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3D" w:rsidRDefault="0065063D">
      <w:pPr>
        <w:pStyle w:val="a4"/>
        <w:ind w:left="0"/>
        <w:rPr>
          <w:color w:val="000000"/>
          <w:sz w:val="28"/>
          <w:szCs w:val="28"/>
        </w:rPr>
      </w:pPr>
    </w:p>
    <w:p w:rsidR="0065063D" w:rsidRDefault="00924EA3">
      <w:pPr>
        <w:pStyle w:val="a4"/>
        <w:ind w:left="0"/>
        <w:jc w:val="center"/>
        <w:rPr>
          <w:rFonts w:hint="eastAsia"/>
          <w:color w:val="000000"/>
        </w:rPr>
      </w:pPr>
      <w:r>
        <w:rPr>
          <w:color w:val="000000"/>
        </w:rPr>
        <w:t>臺南市德光高級中學監視錄影系統管理注意事項</w:t>
      </w:r>
    </w:p>
    <w:p w:rsidR="00AC1DB1" w:rsidRDefault="00AC1DB1">
      <w:pPr>
        <w:pStyle w:val="a4"/>
        <w:ind w:left="0"/>
        <w:jc w:val="center"/>
        <w:rPr>
          <w:rFonts w:hint="eastAsia"/>
          <w:color w:val="000000"/>
        </w:rPr>
      </w:pPr>
    </w:p>
    <w:p w:rsidR="00AC1DB1" w:rsidRDefault="00AC1DB1">
      <w:pPr>
        <w:pStyle w:val="a4"/>
        <w:ind w:left="0"/>
        <w:jc w:val="center"/>
        <w:rPr>
          <w:rFonts w:hint="eastAsia"/>
          <w:color w:val="000000"/>
          <w:sz w:val="24"/>
          <w:szCs w:val="24"/>
        </w:rPr>
      </w:pPr>
      <w:r>
        <w:rPr>
          <w:rFonts w:hint="eastAsia"/>
          <w:color w:val="000000"/>
          <w:sz w:val="24"/>
          <w:szCs w:val="24"/>
        </w:rPr>
        <w:t xml:space="preserve">                                                   </w:t>
      </w:r>
      <w:bookmarkStart w:id="0" w:name="_GoBack"/>
      <w:bookmarkEnd w:id="0"/>
      <w:r w:rsidRPr="00AC1DB1">
        <w:rPr>
          <w:rFonts w:hint="eastAsia"/>
          <w:color w:val="000000"/>
          <w:sz w:val="24"/>
          <w:szCs w:val="24"/>
        </w:rPr>
        <w:t>114.09.22行政會議通過實施</w:t>
      </w:r>
    </w:p>
    <w:p w:rsidR="00AC1DB1" w:rsidRPr="00AC1DB1" w:rsidRDefault="00AC1DB1">
      <w:pPr>
        <w:pStyle w:val="a4"/>
        <w:ind w:left="0"/>
        <w:jc w:val="center"/>
        <w:rPr>
          <w:sz w:val="24"/>
          <w:szCs w:val="24"/>
        </w:rPr>
      </w:pPr>
    </w:p>
    <w:p w:rsidR="0065063D" w:rsidRDefault="00924EA3">
      <w:pPr>
        <w:pStyle w:val="a3"/>
        <w:numPr>
          <w:ilvl w:val="0"/>
          <w:numId w:val="1"/>
        </w:numPr>
        <w:spacing w:before="52" w:line="244" w:lineRule="auto"/>
        <w:ind w:right="111"/>
        <w:jc w:val="both"/>
      </w:pPr>
      <w:r>
        <w:rPr>
          <w:color w:val="000000"/>
          <w:spacing w:val="-14"/>
        </w:rPr>
        <w:t>為健全本校</w:t>
      </w:r>
      <w:r>
        <w:rPr>
          <w:color w:val="000000"/>
          <w:spacing w:val="-9"/>
        </w:rPr>
        <w:t>監視錄影系統</w:t>
      </w:r>
      <w:r>
        <w:rPr>
          <w:color w:val="000000"/>
          <w:spacing w:val="-9"/>
        </w:rPr>
        <w:t>(</w:t>
      </w:r>
      <w:r>
        <w:rPr>
          <w:color w:val="000000"/>
          <w:spacing w:val="-9"/>
        </w:rPr>
        <w:t>以下簡稱監錄系統</w:t>
      </w:r>
      <w:r>
        <w:rPr>
          <w:color w:val="000000"/>
          <w:spacing w:val="-9"/>
        </w:rPr>
        <w:t>)</w:t>
      </w:r>
      <w:r>
        <w:rPr>
          <w:color w:val="000000"/>
          <w:spacing w:val="-9"/>
        </w:rPr>
        <w:t>之設置管理及運用，以維校園安全，並保護個人隱私，特依據臺南市所屬高級中等以下學校監視錄影系統管理注意事項訂定本注意事項。</w:t>
      </w:r>
    </w:p>
    <w:p w:rsidR="0065063D" w:rsidRDefault="00924EA3">
      <w:pPr>
        <w:pStyle w:val="a3"/>
        <w:numPr>
          <w:ilvl w:val="0"/>
          <w:numId w:val="1"/>
        </w:numPr>
        <w:spacing w:before="52" w:line="244" w:lineRule="auto"/>
        <w:ind w:right="111"/>
        <w:jc w:val="both"/>
        <w:rPr>
          <w:color w:val="000000"/>
        </w:rPr>
      </w:pPr>
      <w:r>
        <w:rPr>
          <w:color w:val="000000"/>
        </w:rPr>
        <w:t>專責保管：本校為維護校園安全及維持監錄系統功能，由專人或處室負責管理、操作及維修，並限制具有查看權限之人員數，同時設定密碼，至遲每九十日更新一次。</w:t>
      </w:r>
    </w:p>
    <w:p w:rsidR="0065063D" w:rsidRDefault="00924EA3">
      <w:pPr>
        <w:pStyle w:val="a3"/>
        <w:numPr>
          <w:ilvl w:val="0"/>
          <w:numId w:val="1"/>
        </w:numPr>
        <w:spacing w:before="52" w:line="244" w:lineRule="auto"/>
        <w:ind w:right="111"/>
        <w:jc w:val="both"/>
        <w:rPr>
          <w:color w:val="000000"/>
        </w:rPr>
      </w:pPr>
      <w:r>
        <w:rPr>
          <w:color w:val="000000"/>
        </w:rPr>
        <w:t>設備位置：本校監錄系統依下列原則評估設置，每學期滾動檢討：</w:t>
      </w:r>
    </w:p>
    <w:p w:rsidR="0065063D" w:rsidRDefault="00924EA3">
      <w:pPr>
        <w:pStyle w:val="a3"/>
        <w:numPr>
          <w:ilvl w:val="0"/>
          <w:numId w:val="2"/>
        </w:numPr>
        <w:spacing w:before="52" w:line="244" w:lineRule="auto"/>
        <w:ind w:right="111"/>
        <w:jc w:val="both"/>
        <w:rPr>
          <w:color w:val="000000"/>
        </w:rPr>
      </w:pPr>
      <w:r>
        <w:rPr>
          <w:color w:val="000000"/>
        </w:rPr>
        <w:t>校園安全要點、出路口、通行要道及預防校安事件必要之區域。</w:t>
      </w:r>
    </w:p>
    <w:p w:rsidR="0065063D" w:rsidRDefault="00924EA3">
      <w:pPr>
        <w:pStyle w:val="a3"/>
        <w:numPr>
          <w:ilvl w:val="0"/>
          <w:numId w:val="2"/>
        </w:numPr>
        <w:spacing w:before="52" w:line="244" w:lineRule="auto"/>
        <w:ind w:right="111"/>
        <w:jc w:val="both"/>
        <w:rPr>
          <w:color w:val="000000"/>
        </w:rPr>
      </w:pPr>
      <w:r>
        <w:rPr>
          <w:color w:val="000000"/>
        </w:rPr>
        <w:t>校內繪製之校園地圖之危險區域。</w:t>
      </w:r>
    </w:p>
    <w:p w:rsidR="0065063D" w:rsidRDefault="00924EA3">
      <w:pPr>
        <w:pStyle w:val="a3"/>
        <w:numPr>
          <w:ilvl w:val="0"/>
          <w:numId w:val="2"/>
        </w:numPr>
        <w:spacing w:before="52" w:line="244" w:lineRule="auto"/>
        <w:ind w:right="111"/>
        <w:jc w:val="both"/>
        <w:rPr>
          <w:color w:val="000000"/>
        </w:rPr>
      </w:pPr>
      <w:r>
        <w:rPr>
          <w:color w:val="000000"/>
        </w:rPr>
        <w:t>非經本校同意，任何人不得於校內私設監錄系統。</w:t>
      </w:r>
    </w:p>
    <w:p w:rsidR="0065063D" w:rsidRDefault="00924EA3">
      <w:pPr>
        <w:pStyle w:val="a3"/>
        <w:numPr>
          <w:ilvl w:val="0"/>
          <w:numId w:val="2"/>
        </w:numPr>
        <w:spacing w:before="52" w:line="244" w:lineRule="auto"/>
        <w:ind w:right="111"/>
        <w:jc w:val="both"/>
        <w:rPr>
          <w:color w:val="000000"/>
        </w:rPr>
      </w:pPr>
      <w:r>
        <w:rPr>
          <w:color w:val="000000"/>
        </w:rPr>
        <w:t>監錄主機系統及螢幕勿設置於無人看管之獨立空間。</w:t>
      </w:r>
    </w:p>
    <w:p w:rsidR="0065063D" w:rsidRDefault="00924EA3">
      <w:pPr>
        <w:pStyle w:val="a3"/>
        <w:spacing w:before="1"/>
        <w:ind w:left="252"/>
        <w:jc w:val="both"/>
        <w:rPr>
          <w:color w:val="000000"/>
        </w:rPr>
      </w:pPr>
      <w:r>
        <w:rPr>
          <w:color w:val="000000"/>
        </w:rPr>
        <w:t>四、資料保密：本校監視錄影資料保密及保管，依下列方式辦理：</w:t>
      </w:r>
    </w:p>
    <w:p w:rsidR="0065063D" w:rsidRDefault="00924EA3">
      <w:pPr>
        <w:pStyle w:val="a3"/>
        <w:spacing w:before="68" w:line="244" w:lineRule="auto"/>
        <w:ind w:right="391" w:hanging="468"/>
        <w:jc w:val="both"/>
        <w:rPr>
          <w:color w:val="000000"/>
        </w:rPr>
      </w:pPr>
      <w:r>
        <w:rPr>
          <w:color w:val="000000"/>
        </w:rPr>
        <w:t>(</w:t>
      </w:r>
      <w:r>
        <w:rPr>
          <w:color w:val="000000"/>
        </w:rPr>
        <w:t>一</w:t>
      </w:r>
      <w:r>
        <w:rPr>
          <w:color w:val="000000"/>
        </w:rPr>
        <w:t>)</w:t>
      </w:r>
      <w:r>
        <w:rPr>
          <w:color w:val="000000"/>
        </w:rPr>
        <w:t>監錄系統所攝錄之影音資料皆為保密資料，並遵守個人資料保護法等相關法令規定。如有發現不當使用或洩密情事，依法追究行政或民、刑事責任。</w:t>
      </w:r>
    </w:p>
    <w:p w:rsidR="0065063D" w:rsidRDefault="00924EA3">
      <w:pPr>
        <w:pStyle w:val="a3"/>
        <w:spacing w:before="43"/>
        <w:ind w:left="493"/>
        <w:jc w:val="both"/>
        <w:rPr>
          <w:color w:val="000000"/>
        </w:rPr>
      </w:pPr>
      <w:r>
        <w:rPr>
          <w:color w:val="000000"/>
        </w:rPr>
        <w:t>(</w:t>
      </w:r>
      <w:r>
        <w:rPr>
          <w:color w:val="000000"/>
        </w:rPr>
        <w:t>二</w:t>
      </w:r>
      <w:r>
        <w:rPr>
          <w:color w:val="000000"/>
        </w:rPr>
        <w:t>)</w:t>
      </w:r>
      <w:r>
        <w:rPr>
          <w:color w:val="000000"/>
        </w:rPr>
        <w:t>管理人員離職或調職後，對在職期間攝錄之影音資料，仍負保密義務。</w:t>
      </w:r>
    </w:p>
    <w:p w:rsidR="0065063D" w:rsidRDefault="00924EA3">
      <w:pPr>
        <w:pStyle w:val="a3"/>
        <w:spacing w:before="65"/>
        <w:ind w:left="2" w:firstLine="487"/>
        <w:jc w:val="both"/>
        <w:rPr>
          <w:color w:val="000000"/>
        </w:rPr>
      </w:pPr>
      <w:r>
        <w:rPr>
          <w:color w:val="000000"/>
        </w:rPr>
        <w:t>(</w:t>
      </w:r>
      <w:r>
        <w:rPr>
          <w:color w:val="000000"/>
        </w:rPr>
        <w:t>三</w:t>
      </w:r>
      <w:r>
        <w:rPr>
          <w:color w:val="000000"/>
        </w:rPr>
        <w:t>)</w:t>
      </w:r>
      <w:r>
        <w:rPr>
          <w:color w:val="000000"/>
        </w:rPr>
        <w:t>監錄系統應持續正常運作，不可無故中斷，所攝錄之資料保存至少</w:t>
      </w:r>
      <w:r>
        <w:rPr>
          <w:color w:val="000000"/>
        </w:rPr>
        <w:t>14</w:t>
      </w:r>
      <w:r>
        <w:rPr>
          <w:color w:val="000000"/>
        </w:rPr>
        <w:t>日以上。</w:t>
      </w:r>
      <w:r>
        <w:rPr>
          <w:color w:val="000000"/>
        </w:rPr>
        <w:t xml:space="preserve"> </w:t>
      </w:r>
    </w:p>
    <w:p w:rsidR="0065063D" w:rsidRDefault="00924EA3">
      <w:pPr>
        <w:pStyle w:val="a3"/>
        <w:spacing w:before="66" w:line="244" w:lineRule="auto"/>
        <w:ind w:right="391" w:hanging="468"/>
        <w:jc w:val="both"/>
      </w:pPr>
      <w:r>
        <w:rPr>
          <w:color w:val="000000"/>
          <w:spacing w:val="-1"/>
        </w:rPr>
        <w:t>(</w:t>
      </w:r>
      <w:r>
        <w:rPr>
          <w:color w:val="000000"/>
          <w:spacing w:val="-1"/>
        </w:rPr>
        <w:t>四</w:t>
      </w:r>
      <w:r>
        <w:rPr>
          <w:color w:val="000000"/>
          <w:spacing w:val="-1"/>
        </w:rPr>
        <w:t>)</w:t>
      </w:r>
      <w:r>
        <w:rPr>
          <w:color w:val="000000"/>
          <w:spacing w:val="-1"/>
        </w:rPr>
        <w:t>監錄系統影音資料，除其他法律另有規定或因調查犯罪及其他違法行為，有繼續保存</w:t>
      </w:r>
      <w:r>
        <w:rPr>
          <w:color w:val="000000"/>
        </w:rPr>
        <w:t>之必要者外，至遲於一年內銷毀之。</w:t>
      </w:r>
    </w:p>
    <w:p w:rsidR="0065063D" w:rsidRDefault="00924EA3">
      <w:pPr>
        <w:pStyle w:val="a3"/>
        <w:spacing w:before="42"/>
        <w:ind w:left="755" w:hanging="502"/>
        <w:jc w:val="both"/>
        <w:rPr>
          <w:color w:val="000000"/>
        </w:rPr>
      </w:pPr>
      <w:r>
        <w:rPr>
          <w:color w:val="000000"/>
        </w:rPr>
        <w:t>五、資料調閱：調閱監錄系統資料，本校除依據相關法律規定外，依下列方式辦理：</w:t>
      </w:r>
    </w:p>
    <w:p w:rsidR="0065063D" w:rsidRDefault="00924EA3">
      <w:pPr>
        <w:pStyle w:val="a3"/>
        <w:spacing w:before="42"/>
        <w:ind w:left="975" w:hanging="502"/>
        <w:jc w:val="both"/>
        <w:rPr>
          <w:color w:val="000000"/>
        </w:rPr>
      </w:pPr>
      <w:r>
        <w:rPr>
          <w:color w:val="000000"/>
        </w:rPr>
        <w:t>(</w:t>
      </w:r>
      <w:r>
        <w:rPr>
          <w:color w:val="000000"/>
        </w:rPr>
        <w:t>一</w:t>
      </w:r>
      <w:r>
        <w:rPr>
          <w:color w:val="000000"/>
        </w:rPr>
        <w:t>)</w:t>
      </w:r>
      <w:r>
        <w:rPr>
          <w:color w:val="000000"/>
        </w:rPr>
        <w:t>公務機關：因執行職務之必要，得向本校申請調閱錄影監視系統影音資料，並得複製、利用，調閱時，應以公文載明調用單位、法令依據、調閱目的、範圍及用途，經本校同意後函覆。</w:t>
      </w:r>
    </w:p>
    <w:p w:rsidR="0065063D" w:rsidRDefault="00924EA3">
      <w:pPr>
        <w:pStyle w:val="a3"/>
        <w:spacing w:before="42"/>
        <w:ind w:left="975" w:hanging="502"/>
        <w:jc w:val="both"/>
        <w:rPr>
          <w:color w:val="000000"/>
        </w:rPr>
      </w:pPr>
      <w:r>
        <w:rPr>
          <w:color w:val="000000"/>
        </w:rPr>
        <w:t>(</w:t>
      </w:r>
      <w:r>
        <w:rPr>
          <w:color w:val="000000"/>
        </w:rPr>
        <w:t>二</w:t>
      </w:r>
      <w:r>
        <w:rPr>
          <w:color w:val="000000"/>
        </w:rPr>
        <w:t>)</w:t>
      </w:r>
      <w:r>
        <w:rPr>
          <w:color w:val="000000"/>
        </w:rPr>
        <w:t>前款規定以外之人員或團體，因涉及法律上個人權益維護所必要時，應填具</w:t>
      </w:r>
      <w:r>
        <w:rPr>
          <w:color w:val="000000"/>
        </w:rPr>
        <w:t>監視器攝錄資料調閱申請單，敘明案由及指明特定調閱時段，向本校提出申請，經本校同意後辦理調閱，不得攝影、複製。若需複製、利用，應由前項之公務機關依規定辦理。</w:t>
      </w:r>
    </w:p>
    <w:p w:rsidR="0065063D" w:rsidRDefault="00924EA3">
      <w:pPr>
        <w:pStyle w:val="a3"/>
        <w:spacing w:before="42"/>
        <w:ind w:left="735" w:hanging="262"/>
        <w:jc w:val="both"/>
        <w:rPr>
          <w:color w:val="000000"/>
        </w:rPr>
      </w:pPr>
      <w:r>
        <w:rPr>
          <w:color w:val="000000"/>
        </w:rPr>
        <w:t>(</w:t>
      </w:r>
      <w:r>
        <w:rPr>
          <w:color w:val="000000"/>
        </w:rPr>
        <w:t>三</w:t>
      </w:r>
      <w:r>
        <w:rPr>
          <w:color w:val="000000"/>
        </w:rPr>
        <w:t>)</w:t>
      </w:r>
      <w:r>
        <w:rPr>
          <w:color w:val="000000"/>
        </w:rPr>
        <w:t>前兩項情形，本校應複製一份備查，併得於其原因消滅，認無備查之必要時，予以銷毀。</w:t>
      </w:r>
    </w:p>
    <w:p w:rsidR="0065063D" w:rsidRDefault="00924EA3">
      <w:pPr>
        <w:pStyle w:val="a3"/>
        <w:spacing w:before="42"/>
        <w:ind w:left="735" w:hanging="262"/>
        <w:jc w:val="both"/>
        <w:rPr>
          <w:color w:val="000000"/>
        </w:rPr>
      </w:pPr>
      <w:r>
        <w:rPr>
          <w:color w:val="000000"/>
        </w:rPr>
        <w:t>(</w:t>
      </w:r>
      <w:r>
        <w:rPr>
          <w:color w:val="000000"/>
        </w:rPr>
        <w:t>四</w:t>
      </w:r>
      <w:r>
        <w:rPr>
          <w:color w:val="000000"/>
        </w:rPr>
        <w:t>)</w:t>
      </w:r>
      <w:r>
        <w:rPr>
          <w:color w:val="000000"/>
        </w:rPr>
        <w:t>調閱影音資料，應由本校派員陪同為之，並設專簿登記備查。</w:t>
      </w:r>
    </w:p>
    <w:p w:rsidR="0065063D" w:rsidRDefault="00924EA3">
      <w:pPr>
        <w:pStyle w:val="a3"/>
        <w:spacing w:before="42"/>
        <w:ind w:left="735" w:hanging="262"/>
        <w:jc w:val="both"/>
        <w:rPr>
          <w:color w:val="000000"/>
        </w:rPr>
      </w:pPr>
      <w:r>
        <w:rPr>
          <w:color w:val="000000"/>
        </w:rPr>
        <w:t>(</w:t>
      </w:r>
      <w:r>
        <w:rPr>
          <w:color w:val="000000"/>
        </w:rPr>
        <w:t>五</w:t>
      </w:r>
      <w:r>
        <w:rPr>
          <w:color w:val="000000"/>
        </w:rPr>
        <w:t>)</w:t>
      </w:r>
      <w:r>
        <w:rPr>
          <w:color w:val="000000"/>
        </w:rPr>
        <w:t>監錄系統調閱申請單及登記簿至少應保存一年。</w:t>
      </w:r>
    </w:p>
    <w:p w:rsidR="0065063D" w:rsidRDefault="00924EA3">
      <w:pPr>
        <w:pStyle w:val="a3"/>
        <w:spacing w:line="276" w:lineRule="auto"/>
        <w:ind w:left="755" w:right="44" w:hanging="502"/>
        <w:jc w:val="both"/>
        <w:rPr>
          <w:color w:val="000000"/>
        </w:rPr>
      </w:pPr>
      <w:r>
        <w:rPr>
          <w:color w:val="000000"/>
        </w:rPr>
        <w:t>六、申請人依前點規定取得之監視系統資料，仍應依刑法、個人資料法及相關法令妥為運用，如有違法情形，應自行負起相關法律責任。</w:t>
      </w:r>
    </w:p>
    <w:p w:rsidR="0065063D" w:rsidRDefault="00924EA3">
      <w:pPr>
        <w:pStyle w:val="a3"/>
        <w:spacing w:line="276" w:lineRule="auto"/>
        <w:ind w:left="755" w:right="44" w:hanging="502"/>
        <w:jc w:val="both"/>
        <w:rPr>
          <w:color w:val="000000"/>
        </w:rPr>
      </w:pPr>
      <w:r>
        <w:rPr>
          <w:color w:val="000000"/>
        </w:rPr>
        <w:t>七、維護管理：監視錄影設備管理維護，</w:t>
      </w:r>
      <w:r>
        <w:rPr>
          <w:color w:val="000000"/>
        </w:rPr>
        <w:t>依下列方式辦理，並留存備查：</w:t>
      </w:r>
    </w:p>
    <w:p w:rsidR="0065063D" w:rsidRDefault="00924EA3">
      <w:pPr>
        <w:pStyle w:val="a3"/>
        <w:spacing w:before="6" w:line="244" w:lineRule="auto"/>
        <w:ind w:right="274" w:hanging="468"/>
        <w:jc w:val="both"/>
        <w:rPr>
          <w:color w:val="000000"/>
        </w:rPr>
      </w:pPr>
      <w:r>
        <w:rPr>
          <w:color w:val="000000"/>
        </w:rPr>
        <w:t>(</w:t>
      </w:r>
      <w:r>
        <w:rPr>
          <w:color w:val="000000"/>
        </w:rPr>
        <w:t>一</w:t>
      </w:r>
      <w:r>
        <w:rPr>
          <w:color w:val="000000"/>
        </w:rPr>
        <w:t>)</w:t>
      </w:r>
      <w:r>
        <w:rPr>
          <w:color w:val="000000"/>
        </w:rPr>
        <w:t>管理單位應至少每月一次檢查及保養維護監視錄影設備，以確保設備之正常運作，並定期校正，如發現異常或故障情形，應立即修復處理。另應於每學期開學時辦理自我檢核。</w:t>
      </w:r>
    </w:p>
    <w:p w:rsidR="0065063D" w:rsidRDefault="00924EA3">
      <w:pPr>
        <w:pStyle w:val="a3"/>
        <w:spacing w:before="42"/>
        <w:ind w:left="493"/>
        <w:jc w:val="both"/>
        <w:rPr>
          <w:color w:val="000000"/>
        </w:rPr>
      </w:pPr>
      <w:r>
        <w:rPr>
          <w:color w:val="000000"/>
        </w:rPr>
        <w:t>(</w:t>
      </w:r>
      <w:r>
        <w:rPr>
          <w:color w:val="000000"/>
        </w:rPr>
        <w:t>二</w:t>
      </w:r>
      <w:r>
        <w:rPr>
          <w:color w:val="000000"/>
        </w:rPr>
        <w:t>)</w:t>
      </w:r>
      <w:r>
        <w:rPr>
          <w:color w:val="000000"/>
        </w:rPr>
        <w:t>管理單位應將監視錄影設備依財產管理規定辦理列帳管理。</w:t>
      </w:r>
    </w:p>
    <w:p w:rsidR="0065063D" w:rsidRDefault="00924EA3">
      <w:pPr>
        <w:pStyle w:val="a3"/>
        <w:spacing w:before="25" w:line="244" w:lineRule="auto"/>
        <w:ind w:right="391" w:hanging="468"/>
        <w:jc w:val="both"/>
        <w:rPr>
          <w:color w:val="000000"/>
        </w:rPr>
      </w:pPr>
      <w:r>
        <w:rPr>
          <w:color w:val="000000"/>
        </w:rPr>
        <w:t>(</w:t>
      </w:r>
      <w:r>
        <w:rPr>
          <w:color w:val="000000"/>
        </w:rPr>
        <w:t>三</w:t>
      </w:r>
      <w:r>
        <w:rPr>
          <w:color w:val="000000"/>
        </w:rPr>
        <w:t>)</w:t>
      </w:r>
      <w:r>
        <w:rPr>
          <w:color w:val="000000"/>
        </w:rPr>
        <w:t>若有未善盡管理養護之責，依臺南市政府公用財產管理相關規定辦理。</w:t>
      </w:r>
    </w:p>
    <w:p w:rsidR="0065063D" w:rsidRDefault="00924EA3">
      <w:pPr>
        <w:pStyle w:val="a3"/>
        <w:spacing w:before="25" w:line="244" w:lineRule="auto"/>
        <w:ind w:left="0" w:right="391"/>
        <w:jc w:val="both"/>
        <w:rPr>
          <w:color w:val="000000"/>
        </w:rPr>
      </w:pPr>
      <w:r>
        <w:rPr>
          <w:color w:val="000000"/>
        </w:rPr>
        <w:t xml:space="preserve">  </w:t>
      </w:r>
      <w:r>
        <w:rPr>
          <w:color w:val="000000"/>
        </w:rPr>
        <w:t>八、違反本注意事項應登記備查、保存之規定，情節重大者，依相關獎懲規定辦理。</w:t>
      </w:r>
    </w:p>
    <w:p w:rsidR="0065063D" w:rsidRDefault="00924EA3">
      <w:pPr>
        <w:tabs>
          <w:tab w:val="left" w:pos="9120"/>
        </w:tabs>
        <w:spacing w:before="2"/>
        <w:ind w:left="426"/>
        <w:jc w:val="center"/>
      </w:pPr>
      <w:r>
        <w:rPr>
          <w:color w:val="000000"/>
          <w:sz w:val="40"/>
          <w:szCs w:val="40"/>
        </w:rPr>
        <w:lastRenderedPageBreak/>
        <w:t>臺南市德光高級中學監視器攝錄資料調閱申請單</w:t>
      </w:r>
    </w:p>
    <w:p w:rsidR="0065063D" w:rsidRDefault="0065063D">
      <w:pPr>
        <w:pStyle w:val="a3"/>
        <w:spacing w:before="11"/>
        <w:ind w:left="0"/>
        <w:rPr>
          <w:b/>
          <w:color w:val="000000"/>
          <w:sz w:val="8"/>
        </w:rPr>
      </w:pPr>
    </w:p>
    <w:tbl>
      <w:tblPr>
        <w:tblW w:w="9800" w:type="dxa"/>
        <w:tblInd w:w="188" w:type="dxa"/>
        <w:tblLayout w:type="fixed"/>
        <w:tblCellMar>
          <w:left w:w="10" w:type="dxa"/>
          <w:right w:w="10" w:type="dxa"/>
        </w:tblCellMar>
        <w:tblLook w:val="0000" w:firstRow="0" w:lastRow="0" w:firstColumn="0" w:lastColumn="0" w:noHBand="0" w:noVBand="0"/>
      </w:tblPr>
      <w:tblGrid>
        <w:gridCol w:w="1367"/>
        <w:gridCol w:w="1085"/>
        <w:gridCol w:w="1770"/>
        <w:gridCol w:w="521"/>
        <w:gridCol w:w="161"/>
        <w:gridCol w:w="384"/>
        <w:gridCol w:w="545"/>
        <w:gridCol w:w="521"/>
        <w:gridCol w:w="746"/>
        <w:gridCol w:w="254"/>
        <w:gridCol w:w="165"/>
        <w:gridCol w:w="738"/>
        <w:gridCol w:w="521"/>
        <w:gridCol w:w="419"/>
        <w:gridCol w:w="603"/>
      </w:tblGrid>
      <w:tr w:rsidR="0065063D">
        <w:tblPrEx>
          <w:tblCellMar>
            <w:top w:w="0" w:type="dxa"/>
            <w:bottom w:w="0" w:type="dxa"/>
          </w:tblCellMar>
        </w:tblPrEx>
        <w:trPr>
          <w:trHeight w:val="703"/>
        </w:trPr>
        <w:tc>
          <w:tcPr>
            <w:tcW w:w="1367" w:type="dxa"/>
            <w:tcBorders>
              <w:top w:val="double" w:sz="12"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before="149"/>
              <w:ind w:left="77" w:right="56"/>
              <w:jc w:val="center"/>
              <w:rPr>
                <w:color w:val="000000"/>
                <w:sz w:val="28"/>
              </w:rPr>
            </w:pPr>
            <w:r>
              <w:rPr>
                <w:color w:val="000000"/>
                <w:sz w:val="28"/>
              </w:rPr>
              <w:t>申請人</w:t>
            </w:r>
          </w:p>
        </w:tc>
        <w:tc>
          <w:tcPr>
            <w:tcW w:w="2855"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521" w:type="dxa"/>
            <w:tcBorders>
              <w:top w:val="double" w:sz="12"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49"/>
              <w:ind w:left="132"/>
              <w:rPr>
                <w:color w:val="000000"/>
                <w:sz w:val="28"/>
              </w:rPr>
            </w:pPr>
            <w:r>
              <w:rPr>
                <w:color w:val="000000"/>
                <w:sz w:val="28"/>
              </w:rPr>
              <w:t>申</w:t>
            </w:r>
          </w:p>
        </w:tc>
        <w:tc>
          <w:tcPr>
            <w:tcW w:w="545" w:type="dxa"/>
            <w:gridSpan w:val="2"/>
            <w:tcBorders>
              <w:top w:val="double" w:sz="12"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49"/>
              <w:ind w:left="161"/>
              <w:rPr>
                <w:color w:val="000000"/>
                <w:sz w:val="28"/>
              </w:rPr>
            </w:pPr>
            <w:r>
              <w:rPr>
                <w:color w:val="000000"/>
                <w:sz w:val="28"/>
              </w:rPr>
              <w:t>請</w:t>
            </w:r>
          </w:p>
        </w:tc>
        <w:tc>
          <w:tcPr>
            <w:tcW w:w="545" w:type="dxa"/>
            <w:tcBorders>
              <w:top w:val="double" w:sz="12"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49"/>
              <w:ind w:left="57"/>
              <w:jc w:val="center"/>
              <w:rPr>
                <w:color w:val="000000"/>
                <w:sz w:val="28"/>
              </w:rPr>
            </w:pPr>
            <w:r>
              <w:rPr>
                <w:color w:val="000000"/>
                <w:sz w:val="28"/>
              </w:rPr>
              <w:t>日</w:t>
            </w:r>
          </w:p>
        </w:tc>
        <w:tc>
          <w:tcPr>
            <w:tcW w:w="521" w:type="dxa"/>
            <w:tcBorders>
              <w:top w:val="double" w:sz="12"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before="149"/>
              <w:ind w:left="86"/>
              <w:jc w:val="center"/>
              <w:rPr>
                <w:color w:val="000000"/>
                <w:sz w:val="28"/>
              </w:rPr>
            </w:pPr>
            <w:r>
              <w:rPr>
                <w:color w:val="000000"/>
                <w:sz w:val="28"/>
              </w:rPr>
              <w:t>期</w:t>
            </w:r>
          </w:p>
        </w:tc>
        <w:tc>
          <w:tcPr>
            <w:tcW w:w="746" w:type="dxa"/>
            <w:tcBorders>
              <w:top w:val="double" w:sz="12"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49"/>
              <w:ind w:left="132"/>
              <w:rPr>
                <w:color w:val="000000"/>
                <w:sz w:val="28"/>
              </w:rPr>
            </w:pPr>
            <w:r>
              <w:rPr>
                <w:color w:val="000000"/>
                <w:sz w:val="28"/>
              </w:rPr>
              <w:t>民國</w:t>
            </w:r>
          </w:p>
        </w:tc>
        <w:tc>
          <w:tcPr>
            <w:tcW w:w="419" w:type="dxa"/>
            <w:gridSpan w:val="2"/>
            <w:tcBorders>
              <w:top w:val="doub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738" w:type="dxa"/>
            <w:tcBorders>
              <w:top w:val="double" w:sz="12"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49"/>
              <w:ind w:left="92"/>
              <w:rPr>
                <w:color w:val="000000"/>
                <w:sz w:val="28"/>
              </w:rPr>
            </w:pPr>
            <w:r>
              <w:rPr>
                <w:color w:val="000000"/>
                <w:sz w:val="28"/>
              </w:rPr>
              <w:t>年</w:t>
            </w:r>
          </w:p>
        </w:tc>
        <w:tc>
          <w:tcPr>
            <w:tcW w:w="521" w:type="dxa"/>
            <w:tcBorders>
              <w:top w:val="double" w:sz="12"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49"/>
              <w:ind w:left="195"/>
              <w:rPr>
                <w:color w:val="000000"/>
                <w:sz w:val="28"/>
              </w:rPr>
            </w:pPr>
            <w:r>
              <w:rPr>
                <w:color w:val="000000"/>
                <w:sz w:val="28"/>
              </w:rPr>
              <w:t>月</w:t>
            </w:r>
          </w:p>
        </w:tc>
        <w:tc>
          <w:tcPr>
            <w:tcW w:w="419" w:type="dxa"/>
            <w:tcBorders>
              <w:top w:val="doub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603" w:type="dxa"/>
            <w:tcBorders>
              <w:top w:val="double" w:sz="12" w:space="0" w:color="000000"/>
              <w:bottom w:val="single" w:sz="4" w:space="0" w:color="000000"/>
              <w:right w:val="double" w:sz="6" w:space="0" w:color="000000"/>
            </w:tcBorders>
            <w:shd w:val="clear" w:color="auto" w:fill="auto"/>
            <w:tcMar>
              <w:top w:w="0" w:type="dxa"/>
              <w:left w:w="0" w:type="dxa"/>
              <w:bottom w:w="0" w:type="dxa"/>
              <w:right w:w="0" w:type="dxa"/>
            </w:tcMar>
          </w:tcPr>
          <w:p w:rsidR="0065063D" w:rsidRDefault="00924EA3">
            <w:pPr>
              <w:pStyle w:val="TableParagraph"/>
              <w:spacing w:before="149"/>
              <w:ind w:left="95"/>
              <w:rPr>
                <w:color w:val="000000"/>
                <w:sz w:val="28"/>
              </w:rPr>
            </w:pPr>
            <w:r>
              <w:rPr>
                <w:color w:val="000000"/>
                <w:sz w:val="28"/>
              </w:rPr>
              <w:t>日</w:t>
            </w:r>
          </w:p>
        </w:tc>
      </w:tr>
      <w:tr w:rsidR="0065063D">
        <w:tblPrEx>
          <w:tblCellMar>
            <w:top w:w="0" w:type="dxa"/>
            <w:bottom w:w="0" w:type="dxa"/>
          </w:tblCellMar>
        </w:tblPrEx>
        <w:trPr>
          <w:trHeight w:val="719"/>
        </w:trPr>
        <w:tc>
          <w:tcPr>
            <w:tcW w:w="1367" w:type="dxa"/>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before="166"/>
              <w:ind w:left="77" w:right="80"/>
              <w:jc w:val="center"/>
              <w:rPr>
                <w:color w:val="000000"/>
                <w:sz w:val="28"/>
              </w:rPr>
            </w:pPr>
            <w:r>
              <w:rPr>
                <w:color w:val="000000"/>
                <w:sz w:val="28"/>
              </w:rPr>
              <w:t>身分證號</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52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66"/>
              <w:ind w:left="132"/>
              <w:rPr>
                <w:color w:val="000000"/>
                <w:sz w:val="28"/>
              </w:rPr>
            </w:pPr>
            <w:r>
              <w:rPr>
                <w:color w:val="000000"/>
                <w:sz w:val="28"/>
              </w:rPr>
              <w:t>聯</w:t>
            </w:r>
          </w:p>
        </w:tc>
        <w:tc>
          <w:tcPr>
            <w:tcW w:w="545"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66"/>
              <w:ind w:left="161"/>
              <w:rPr>
                <w:color w:val="000000"/>
                <w:sz w:val="28"/>
              </w:rPr>
            </w:pPr>
            <w:r>
              <w:rPr>
                <w:color w:val="000000"/>
                <w:sz w:val="28"/>
              </w:rPr>
              <w:t>絡</w:t>
            </w:r>
          </w:p>
        </w:tc>
        <w:tc>
          <w:tcPr>
            <w:tcW w:w="545"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66"/>
              <w:ind w:left="57"/>
              <w:jc w:val="center"/>
              <w:rPr>
                <w:color w:val="000000"/>
                <w:sz w:val="28"/>
              </w:rPr>
            </w:pPr>
            <w:r>
              <w:rPr>
                <w:color w:val="000000"/>
                <w:sz w:val="28"/>
              </w:rPr>
              <w:t>電</w:t>
            </w:r>
          </w:p>
        </w:tc>
        <w:tc>
          <w:tcPr>
            <w:tcW w:w="52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before="166"/>
              <w:ind w:left="86"/>
              <w:jc w:val="center"/>
              <w:rPr>
                <w:color w:val="000000"/>
                <w:sz w:val="28"/>
              </w:rPr>
            </w:pPr>
            <w:r>
              <w:rPr>
                <w:color w:val="000000"/>
                <w:sz w:val="28"/>
              </w:rPr>
              <w:t>話</w:t>
            </w:r>
          </w:p>
        </w:tc>
        <w:tc>
          <w:tcPr>
            <w:tcW w:w="3446" w:type="dxa"/>
            <w:gridSpan w:val="7"/>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r>
      <w:tr w:rsidR="0065063D">
        <w:tblPrEx>
          <w:tblCellMar>
            <w:top w:w="0" w:type="dxa"/>
            <w:bottom w:w="0" w:type="dxa"/>
          </w:tblCellMar>
        </w:tblPrEx>
        <w:trPr>
          <w:trHeight w:val="729"/>
        </w:trPr>
        <w:tc>
          <w:tcPr>
            <w:tcW w:w="1367" w:type="dxa"/>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line="362" w:lineRule="exact"/>
              <w:ind w:left="94"/>
            </w:pPr>
            <w:r>
              <w:rPr>
                <w:color w:val="000000"/>
                <w:spacing w:val="9"/>
                <w:sz w:val="28"/>
              </w:rPr>
              <w:t>與當事人</w:t>
            </w:r>
          </w:p>
          <w:p w:rsidR="0065063D" w:rsidRDefault="00924EA3">
            <w:pPr>
              <w:pStyle w:val="TableParagraph"/>
              <w:tabs>
                <w:tab w:val="left" w:pos="962"/>
              </w:tabs>
              <w:spacing w:line="347" w:lineRule="exact"/>
              <w:ind w:left="94"/>
              <w:rPr>
                <w:color w:val="000000"/>
                <w:sz w:val="28"/>
              </w:rPr>
            </w:pPr>
            <w:r>
              <w:rPr>
                <w:color w:val="000000"/>
                <w:sz w:val="28"/>
              </w:rPr>
              <w:t>關</w:t>
            </w:r>
            <w:r>
              <w:rPr>
                <w:color w:val="000000"/>
                <w:sz w:val="28"/>
              </w:rPr>
              <w:tab/>
            </w:r>
            <w:r>
              <w:rPr>
                <w:color w:val="000000"/>
                <w:sz w:val="28"/>
              </w:rPr>
              <w:t>係</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52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71"/>
              <w:ind w:left="132"/>
              <w:rPr>
                <w:color w:val="000000"/>
                <w:sz w:val="28"/>
              </w:rPr>
            </w:pPr>
            <w:r>
              <w:rPr>
                <w:color w:val="000000"/>
                <w:sz w:val="28"/>
              </w:rPr>
              <w:t>調</w:t>
            </w:r>
          </w:p>
        </w:tc>
        <w:tc>
          <w:tcPr>
            <w:tcW w:w="545"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71"/>
              <w:ind w:left="161"/>
              <w:rPr>
                <w:color w:val="000000"/>
                <w:sz w:val="28"/>
              </w:rPr>
            </w:pPr>
            <w:r>
              <w:rPr>
                <w:color w:val="000000"/>
                <w:sz w:val="28"/>
              </w:rPr>
              <w:t>閱</w:t>
            </w:r>
          </w:p>
        </w:tc>
        <w:tc>
          <w:tcPr>
            <w:tcW w:w="545"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71"/>
              <w:ind w:left="57"/>
              <w:jc w:val="center"/>
              <w:rPr>
                <w:color w:val="000000"/>
                <w:sz w:val="28"/>
              </w:rPr>
            </w:pPr>
            <w:r>
              <w:rPr>
                <w:color w:val="000000"/>
                <w:sz w:val="28"/>
              </w:rPr>
              <w:t>單</w:t>
            </w:r>
          </w:p>
        </w:tc>
        <w:tc>
          <w:tcPr>
            <w:tcW w:w="52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before="171"/>
              <w:ind w:left="86"/>
              <w:jc w:val="center"/>
              <w:rPr>
                <w:color w:val="000000"/>
                <w:sz w:val="28"/>
              </w:rPr>
            </w:pPr>
            <w:r>
              <w:rPr>
                <w:color w:val="000000"/>
                <w:sz w:val="28"/>
              </w:rPr>
              <w:t>位</w:t>
            </w:r>
          </w:p>
        </w:tc>
        <w:tc>
          <w:tcPr>
            <w:tcW w:w="3446" w:type="dxa"/>
            <w:gridSpan w:val="7"/>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r>
      <w:tr w:rsidR="0065063D">
        <w:tblPrEx>
          <w:tblCellMar>
            <w:top w:w="0" w:type="dxa"/>
            <w:bottom w:w="0" w:type="dxa"/>
          </w:tblCellMar>
        </w:tblPrEx>
        <w:trPr>
          <w:trHeight w:val="1091"/>
        </w:trPr>
        <w:tc>
          <w:tcPr>
            <w:tcW w:w="1367" w:type="dxa"/>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tabs>
                <w:tab w:val="left" w:pos="963"/>
              </w:tabs>
              <w:spacing w:before="185" w:line="216" w:lineRule="auto"/>
              <w:ind w:left="94" w:right="70"/>
            </w:pPr>
            <w:r>
              <w:rPr>
                <w:color w:val="000000"/>
                <w:sz w:val="28"/>
              </w:rPr>
              <w:t>攝</w:t>
            </w:r>
            <w:r>
              <w:rPr>
                <w:color w:val="000000"/>
                <w:sz w:val="28"/>
              </w:rPr>
              <w:t xml:space="preserve"> </w:t>
            </w:r>
            <w:r>
              <w:rPr>
                <w:color w:val="000000"/>
                <w:sz w:val="28"/>
              </w:rPr>
              <w:t>影</w:t>
            </w:r>
            <w:r>
              <w:rPr>
                <w:color w:val="000000"/>
                <w:spacing w:val="28"/>
                <w:sz w:val="28"/>
              </w:rPr>
              <w:t xml:space="preserve"> </w:t>
            </w:r>
            <w:r>
              <w:rPr>
                <w:color w:val="000000"/>
                <w:spacing w:val="-16"/>
                <w:sz w:val="28"/>
              </w:rPr>
              <w:t>機</w:t>
            </w:r>
            <w:r>
              <w:rPr>
                <w:color w:val="000000"/>
                <w:sz w:val="28"/>
              </w:rPr>
              <w:t>地</w:t>
            </w:r>
            <w:r>
              <w:rPr>
                <w:color w:val="000000"/>
                <w:sz w:val="28"/>
              </w:rPr>
              <w:tab/>
            </w:r>
            <w:r>
              <w:rPr>
                <w:color w:val="000000"/>
                <w:spacing w:val="-17"/>
                <w:sz w:val="28"/>
              </w:rPr>
              <w:t>點</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52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85" w:line="216" w:lineRule="auto"/>
              <w:ind w:left="132" w:right="100"/>
              <w:rPr>
                <w:color w:val="000000"/>
                <w:sz w:val="28"/>
              </w:rPr>
            </w:pPr>
            <w:r>
              <w:rPr>
                <w:color w:val="000000"/>
                <w:sz w:val="28"/>
              </w:rPr>
              <w:t>調畫</w:t>
            </w:r>
          </w:p>
        </w:tc>
        <w:tc>
          <w:tcPr>
            <w:tcW w:w="545"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85" w:line="216" w:lineRule="auto"/>
              <w:ind w:left="161" w:right="102"/>
              <w:rPr>
                <w:color w:val="000000"/>
                <w:sz w:val="28"/>
              </w:rPr>
            </w:pPr>
            <w:r>
              <w:rPr>
                <w:color w:val="000000"/>
                <w:sz w:val="28"/>
              </w:rPr>
              <w:t>閱面</w:t>
            </w:r>
          </w:p>
        </w:tc>
        <w:tc>
          <w:tcPr>
            <w:tcW w:w="545"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before="185" w:line="216" w:lineRule="auto"/>
              <w:ind w:left="161" w:right="101"/>
              <w:rPr>
                <w:color w:val="000000"/>
                <w:sz w:val="28"/>
              </w:rPr>
            </w:pPr>
            <w:r>
              <w:rPr>
                <w:color w:val="000000"/>
                <w:sz w:val="28"/>
              </w:rPr>
              <w:t>監時</w:t>
            </w:r>
          </w:p>
        </w:tc>
        <w:tc>
          <w:tcPr>
            <w:tcW w:w="52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before="185" w:line="216" w:lineRule="auto"/>
              <w:ind w:left="160" w:right="72"/>
              <w:rPr>
                <w:color w:val="000000"/>
                <w:sz w:val="28"/>
              </w:rPr>
            </w:pPr>
            <w:r>
              <w:rPr>
                <w:color w:val="000000"/>
                <w:sz w:val="28"/>
              </w:rPr>
              <w:t>視段</w:t>
            </w:r>
          </w:p>
        </w:tc>
        <w:tc>
          <w:tcPr>
            <w:tcW w:w="74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419" w:type="dxa"/>
            <w:gridSpan w:val="2"/>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line="375" w:lineRule="exact"/>
              <w:ind w:left="106"/>
              <w:rPr>
                <w:color w:val="000000"/>
                <w:sz w:val="28"/>
              </w:rPr>
            </w:pPr>
            <w:r>
              <w:rPr>
                <w:color w:val="000000"/>
                <w:sz w:val="28"/>
              </w:rPr>
              <w:t>年</w:t>
            </w:r>
          </w:p>
          <w:p w:rsidR="0065063D" w:rsidRDefault="0065063D">
            <w:pPr>
              <w:pStyle w:val="TableParagraph"/>
              <w:spacing w:before="2"/>
              <w:rPr>
                <w:b/>
                <w:color w:val="000000"/>
                <w:sz w:val="24"/>
              </w:rPr>
            </w:pPr>
          </w:p>
          <w:p w:rsidR="0065063D" w:rsidRDefault="00924EA3">
            <w:pPr>
              <w:pStyle w:val="TableParagraph"/>
              <w:spacing w:line="358" w:lineRule="exact"/>
              <w:ind w:left="106"/>
              <w:rPr>
                <w:color w:val="000000"/>
                <w:sz w:val="28"/>
              </w:rPr>
            </w:pPr>
            <w:r>
              <w:rPr>
                <w:color w:val="000000"/>
                <w:sz w:val="28"/>
              </w:rPr>
              <w:t>年</w:t>
            </w:r>
          </w:p>
        </w:tc>
        <w:tc>
          <w:tcPr>
            <w:tcW w:w="738"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line="362" w:lineRule="exact"/>
              <w:ind w:left="247"/>
              <w:rPr>
                <w:color w:val="000000"/>
                <w:sz w:val="28"/>
              </w:rPr>
            </w:pPr>
            <w:r>
              <w:rPr>
                <w:color w:val="000000"/>
                <w:sz w:val="28"/>
              </w:rPr>
              <w:t>月</w:t>
            </w:r>
          </w:p>
          <w:p w:rsidR="0065063D" w:rsidRDefault="00924EA3">
            <w:pPr>
              <w:pStyle w:val="TableParagraph"/>
              <w:spacing w:line="365" w:lineRule="exact"/>
              <w:ind w:left="448"/>
              <w:rPr>
                <w:color w:val="000000"/>
                <w:sz w:val="28"/>
              </w:rPr>
            </w:pPr>
            <w:r>
              <w:rPr>
                <w:color w:val="000000"/>
                <w:sz w:val="28"/>
              </w:rPr>
              <w:t>至</w:t>
            </w:r>
          </w:p>
          <w:p w:rsidR="0065063D" w:rsidRDefault="00924EA3">
            <w:pPr>
              <w:pStyle w:val="TableParagraph"/>
              <w:spacing w:line="345" w:lineRule="exact"/>
              <w:ind w:left="247"/>
              <w:rPr>
                <w:color w:val="000000"/>
                <w:sz w:val="28"/>
              </w:rPr>
            </w:pPr>
            <w:r>
              <w:rPr>
                <w:color w:val="000000"/>
                <w:sz w:val="28"/>
              </w:rPr>
              <w:t>月</w:t>
            </w:r>
          </w:p>
        </w:tc>
        <w:tc>
          <w:tcPr>
            <w:tcW w:w="521"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line="375" w:lineRule="exact"/>
              <w:ind w:left="70"/>
              <w:rPr>
                <w:color w:val="000000"/>
                <w:sz w:val="28"/>
              </w:rPr>
            </w:pPr>
            <w:r>
              <w:rPr>
                <w:color w:val="000000"/>
                <w:sz w:val="28"/>
              </w:rPr>
              <w:t>日</w:t>
            </w:r>
          </w:p>
          <w:p w:rsidR="0065063D" w:rsidRDefault="0065063D">
            <w:pPr>
              <w:pStyle w:val="TableParagraph"/>
              <w:spacing w:before="2"/>
              <w:rPr>
                <w:b/>
                <w:color w:val="000000"/>
                <w:sz w:val="24"/>
              </w:rPr>
            </w:pPr>
          </w:p>
          <w:p w:rsidR="0065063D" w:rsidRDefault="00924EA3">
            <w:pPr>
              <w:pStyle w:val="TableParagraph"/>
              <w:spacing w:line="358" w:lineRule="exact"/>
              <w:ind w:left="70"/>
              <w:rPr>
                <w:color w:val="000000"/>
                <w:sz w:val="28"/>
              </w:rPr>
            </w:pPr>
            <w:r>
              <w:rPr>
                <w:color w:val="000000"/>
                <w:sz w:val="28"/>
              </w:rPr>
              <w:t>日</w:t>
            </w:r>
          </w:p>
        </w:tc>
        <w:tc>
          <w:tcPr>
            <w:tcW w:w="419"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924EA3">
            <w:pPr>
              <w:pStyle w:val="TableParagraph"/>
              <w:spacing w:line="375" w:lineRule="exact"/>
              <w:ind w:left="108"/>
              <w:rPr>
                <w:color w:val="000000"/>
                <w:sz w:val="28"/>
              </w:rPr>
            </w:pPr>
            <w:r>
              <w:rPr>
                <w:color w:val="000000"/>
                <w:sz w:val="28"/>
              </w:rPr>
              <w:t>時</w:t>
            </w:r>
          </w:p>
          <w:p w:rsidR="0065063D" w:rsidRDefault="0065063D">
            <w:pPr>
              <w:pStyle w:val="TableParagraph"/>
              <w:spacing w:before="2"/>
              <w:rPr>
                <w:b/>
                <w:color w:val="000000"/>
                <w:sz w:val="24"/>
              </w:rPr>
            </w:pPr>
          </w:p>
          <w:p w:rsidR="0065063D" w:rsidRDefault="00924EA3">
            <w:pPr>
              <w:pStyle w:val="TableParagraph"/>
              <w:spacing w:line="358" w:lineRule="exact"/>
              <w:ind w:left="108"/>
              <w:rPr>
                <w:color w:val="000000"/>
                <w:sz w:val="28"/>
              </w:rPr>
            </w:pPr>
            <w:r>
              <w:rPr>
                <w:color w:val="000000"/>
                <w:sz w:val="28"/>
              </w:rPr>
              <w:t>時</w:t>
            </w:r>
          </w:p>
        </w:tc>
        <w:tc>
          <w:tcPr>
            <w:tcW w:w="603" w:type="dxa"/>
            <w:tcBorders>
              <w:top w:val="single" w:sz="4" w:space="0" w:color="000000"/>
              <w:bottom w:val="single" w:sz="4" w:space="0" w:color="000000"/>
              <w:right w:val="double" w:sz="6" w:space="0" w:color="000000"/>
            </w:tcBorders>
            <w:shd w:val="clear" w:color="auto" w:fill="auto"/>
            <w:tcMar>
              <w:top w:w="0" w:type="dxa"/>
              <w:left w:w="0" w:type="dxa"/>
              <w:bottom w:w="0" w:type="dxa"/>
              <w:right w:w="0" w:type="dxa"/>
            </w:tcMar>
          </w:tcPr>
          <w:p w:rsidR="0065063D" w:rsidRDefault="00924EA3">
            <w:pPr>
              <w:pStyle w:val="TableParagraph"/>
              <w:spacing w:line="375" w:lineRule="exact"/>
              <w:ind w:left="249"/>
              <w:rPr>
                <w:color w:val="000000"/>
                <w:sz w:val="28"/>
              </w:rPr>
            </w:pPr>
            <w:r>
              <w:rPr>
                <w:color w:val="000000"/>
                <w:sz w:val="28"/>
              </w:rPr>
              <w:t>分</w:t>
            </w:r>
          </w:p>
          <w:p w:rsidR="0065063D" w:rsidRDefault="0065063D">
            <w:pPr>
              <w:pStyle w:val="TableParagraph"/>
              <w:spacing w:before="2"/>
              <w:rPr>
                <w:b/>
                <w:color w:val="000000"/>
                <w:sz w:val="24"/>
              </w:rPr>
            </w:pPr>
          </w:p>
          <w:p w:rsidR="0065063D" w:rsidRDefault="00924EA3">
            <w:pPr>
              <w:pStyle w:val="TableParagraph"/>
              <w:spacing w:line="358" w:lineRule="exact"/>
              <w:ind w:left="249"/>
              <w:rPr>
                <w:color w:val="000000"/>
                <w:sz w:val="28"/>
              </w:rPr>
            </w:pPr>
            <w:r>
              <w:rPr>
                <w:color w:val="000000"/>
                <w:sz w:val="28"/>
              </w:rPr>
              <w:t>分</w:t>
            </w:r>
          </w:p>
        </w:tc>
      </w:tr>
      <w:tr w:rsidR="0065063D">
        <w:tblPrEx>
          <w:tblCellMar>
            <w:top w:w="0" w:type="dxa"/>
            <w:bottom w:w="0" w:type="dxa"/>
          </w:tblCellMar>
        </w:tblPrEx>
        <w:trPr>
          <w:trHeight w:val="6640"/>
        </w:trPr>
        <w:tc>
          <w:tcPr>
            <w:tcW w:w="9800" w:type="dxa"/>
            <w:gridSpan w:val="15"/>
            <w:tcBorders>
              <w:top w:val="single" w:sz="4" w:space="0" w:color="000000"/>
              <w:left w:val="double" w:sz="6" w:space="0" w:color="000000"/>
              <w:bottom w:val="single" w:sz="4" w:space="0" w:color="000000"/>
              <w:right w:val="double" w:sz="6" w:space="0" w:color="000000"/>
            </w:tcBorders>
            <w:shd w:val="clear" w:color="auto" w:fill="auto"/>
            <w:tcMar>
              <w:top w:w="0" w:type="dxa"/>
              <w:left w:w="0" w:type="dxa"/>
              <w:bottom w:w="0" w:type="dxa"/>
              <w:right w:w="0" w:type="dxa"/>
            </w:tcMar>
          </w:tcPr>
          <w:p w:rsidR="0065063D" w:rsidRDefault="00924EA3">
            <w:pPr>
              <w:pStyle w:val="TableParagraph"/>
              <w:spacing w:before="167"/>
              <w:ind w:left="94"/>
              <w:rPr>
                <w:color w:val="000000"/>
                <w:sz w:val="28"/>
              </w:rPr>
            </w:pPr>
            <w:r>
              <w:rPr>
                <w:color w:val="000000"/>
                <w:sz w:val="28"/>
              </w:rPr>
              <w:t>申請事由：</w:t>
            </w:r>
          </w:p>
          <w:p w:rsidR="0065063D" w:rsidRDefault="0065063D">
            <w:pPr>
              <w:pStyle w:val="TableParagraph"/>
              <w:spacing w:before="167"/>
              <w:ind w:left="94"/>
              <w:rPr>
                <w:color w:val="000000"/>
                <w:sz w:val="28"/>
              </w:rPr>
            </w:pPr>
          </w:p>
        </w:tc>
      </w:tr>
      <w:tr w:rsidR="0065063D">
        <w:tblPrEx>
          <w:tblCellMar>
            <w:top w:w="0" w:type="dxa"/>
            <w:bottom w:w="0" w:type="dxa"/>
          </w:tblCellMar>
        </w:tblPrEx>
        <w:trPr>
          <w:trHeight w:val="729"/>
        </w:trPr>
        <w:tc>
          <w:tcPr>
            <w:tcW w:w="2452"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before="166"/>
              <w:ind w:left="790"/>
              <w:rPr>
                <w:color w:val="000000"/>
                <w:sz w:val="28"/>
              </w:rPr>
            </w:pPr>
            <w:r>
              <w:rPr>
                <w:color w:val="000000"/>
                <w:sz w:val="28"/>
              </w:rPr>
              <w:t>申請人</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line="362" w:lineRule="exact"/>
              <w:ind w:left="390" w:right="331"/>
              <w:jc w:val="center"/>
              <w:rPr>
                <w:color w:val="000000"/>
                <w:sz w:val="28"/>
              </w:rPr>
            </w:pPr>
            <w:r>
              <w:rPr>
                <w:color w:val="000000"/>
                <w:sz w:val="28"/>
              </w:rPr>
              <w:t>監錄系統管理</w:t>
            </w:r>
          </w:p>
          <w:p w:rsidR="0065063D" w:rsidRDefault="00924EA3">
            <w:pPr>
              <w:pStyle w:val="TableParagraph"/>
              <w:spacing w:line="347" w:lineRule="exact"/>
              <w:ind w:left="390" w:right="331"/>
              <w:jc w:val="center"/>
              <w:rPr>
                <w:color w:val="000000"/>
                <w:sz w:val="28"/>
              </w:rPr>
            </w:pPr>
            <w:r>
              <w:rPr>
                <w:color w:val="000000"/>
                <w:sz w:val="28"/>
              </w:rPr>
              <w:t>承辦人</w:t>
            </w:r>
          </w:p>
        </w:tc>
        <w:tc>
          <w:tcPr>
            <w:tcW w:w="24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line="362" w:lineRule="exact"/>
              <w:ind w:left="389" w:right="330"/>
              <w:jc w:val="center"/>
              <w:rPr>
                <w:color w:val="000000"/>
                <w:sz w:val="28"/>
              </w:rPr>
            </w:pPr>
            <w:r>
              <w:rPr>
                <w:color w:val="000000"/>
                <w:sz w:val="28"/>
              </w:rPr>
              <w:t>監錄系統管理</w:t>
            </w:r>
          </w:p>
          <w:p w:rsidR="0065063D" w:rsidRDefault="00924EA3">
            <w:pPr>
              <w:pStyle w:val="TableParagraph"/>
              <w:spacing w:line="347" w:lineRule="exact"/>
              <w:ind w:left="389" w:right="328"/>
              <w:jc w:val="center"/>
              <w:rPr>
                <w:color w:val="000000"/>
                <w:sz w:val="28"/>
              </w:rPr>
            </w:pPr>
            <w:r>
              <w:rPr>
                <w:color w:val="000000"/>
                <w:sz w:val="28"/>
              </w:rPr>
              <w:t>處室主管</w:t>
            </w:r>
          </w:p>
        </w:tc>
        <w:tc>
          <w:tcPr>
            <w:tcW w:w="2446" w:type="dxa"/>
            <w:gridSpan w:val="5"/>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tcPr>
          <w:p w:rsidR="0065063D" w:rsidRDefault="00924EA3">
            <w:pPr>
              <w:pStyle w:val="TableParagraph"/>
              <w:spacing w:before="166"/>
              <w:ind w:left="790"/>
              <w:rPr>
                <w:color w:val="000000"/>
                <w:sz w:val="28"/>
              </w:rPr>
            </w:pPr>
            <w:r>
              <w:rPr>
                <w:color w:val="000000"/>
                <w:sz w:val="28"/>
              </w:rPr>
              <w:t>校長</w:t>
            </w:r>
          </w:p>
        </w:tc>
      </w:tr>
      <w:tr w:rsidR="0065063D">
        <w:tblPrEx>
          <w:tblCellMar>
            <w:top w:w="0" w:type="dxa"/>
            <w:bottom w:w="0" w:type="dxa"/>
          </w:tblCellMar>
        </w:tblPrEx>
        <w:trPr>
          <w:trHeight w:val="1132"/>
        </w:trPr>
        <w:tc>
          <w:tcPr>
            <w:tcW w:w="2452" w:type="dxa"/>
            <w:gridSpan w:val="2"/>
            <w:tcBorders>
              <w:top w:val="single" w:sz="4" w:space="0" w:color="000000"/>
              <w:left w:val="double" w:sz="6" w:space="0" w:color="000000"/>
              <w:bottom w:val="double" w:sz="6"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2452" w:type="dxa"/>
            <w:gridSpan w:val="3"/>
            <w:tcBorders>
              <w:top w:val="single" w:sz="4" w:space="0" w:color="000000"/>
              <w:left w:val="single" w:sz="4" w:space="0" w:color="000000"/>
              <w:bottom w:val="double" w:sz="6"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2450" w:type="dxa"/>
            <w:gridSpan w:val="5"/>
            <w:tcBorders>
              <w:top w:val="single" w:sz="4" w:space="0" w:color="000000"/>
              <w:left w:val="single" w:sz="4" w:space="0" w:color="000000"/>
              <w:bottom w:val="double" w:sz="6"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c>
          <w:tcPr>
            <w:tcW w:w="2446" w:type="dxa"/>
            <w:gridSpan w:val="5"/>
            <w:tcBorders>
              <w:top w:val="single" w:sz="4" w:space="0" w:color="000000"/>
              <w:left w:val="single" w:sz="4" w:space="0" w:color="000000"/>
              <w:bottom w:val="double" w:sz="6" w:space="0" w:color="000000"/>
              <w:right w:val="double" w:sz="6"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6"/>
              </w:rPr>
            </w:pPr>
          </w:p>
        </w:tc>
      </w:tr>
    </w:tbl>
    <w:p w:rsidR="0065063D" w:rsidRDefault="00924EA3">
      <w:pPr>
        <w:pStyle w:val="a5"/>
        <w:numPr>
          <w:ilvl w:val="0"/>
          <w:numId w:val="3"/>
        </w:numPr>
        <w:tabs>
          <w:tab w:val="left" w:pos="440"/>
        </w:tabs>
        <w:spacing w:before="26" w:line="244" w:lineRule="auto"/>
        <w:ind w:right="352" w:hanging="253"/>
      </w:pPr>
      <w:r>
        <w:rPr>
          <w:color w:val="000000"/>
          <w:spacing w:val="-12"/>
          <w:sz w:val="24"/>
        </w:rPr>
        <w:t>影像資料僅供申請目的之使用，不得另行複製傳閱散佈播放，並應遵守「個人資料保護法」</w:t>
      </w:r>
      <w:r>
        <w:rPr>
          <w:color w:val="000000"/>
          <w:spacing w:val="-15"/>
          <w:sz w:val="24"/>
        </w:rPr>
        <w:t>之規定，以維護當事人之隱私權益。若未遵守相關法律而衍生之爭議，由申請人自行負責。</w:t>
      </w:r>
    </w:p>
    <w:p w:rsidR="0065063D" w:rsidRDefault="00924EA3">
      <w:pPr>
        <w:pStyle w:val="a5"/>
        <w:numPr>
          <w:ilvl w:val="0"/>
          <w:numId w:val="3"/>
        </w:numPr>
        <w:tabs>
          <w:tab w:val="left" w:pos="495"/>
        </w:tabs>
        <w:ind w:left="494" w:hanging="243"/>
        <w:rPr>
          <w:color w:val="000000"/>
          <w:sz w:val="24"/>
        </w:rPr>
        <w:sectPr w:rsidR="0065063D">
          <w:footerReference w:type="default" r:id="rId8"/>
          <w:pgSz w:w="11910" w:h="16840"/>
          <w:pgMar w:top="1220" w:right="780" w:bottom="1420" w:left="880" w:header="340" w:footer="1239" w:gutter="0"/>
          <w:cols w:space="720"/>
        </w:sectPr>
      </w:pPr>
      <w:r>
        <w:rPr>
          <w:color w:val="000000"/>
          <w:sz w:val="24"/>
        </w:rPr>
        <w:t>監視器攝錄資料調閱申請單至少應保存一年。</w:t>
      </w:r>
    </w:p>
    <w:p w:rsidR="0065063D" w:rsidRDefault="0065063D">
      <w:pPr>
        <w:pStyle w:val="a3"/>
        <w:spacing w:before="8" w:after="1"/>
        <w:ind w:left="0"/>
        <w:rPr>
          <w:b/>
          <w:color w:val="000000"/>
          <w:sz w:val="11"/>
        </w:rPr>
      </w:pPr>
    </w:p>
    <w:tbl>
      <w:tblPr>
        <w:tblW w:w="9633" w:type="dxa"/>
        <w:tblInd w:w="268" w:type="dxa"/>
        <w:tblLayout w:type="fixed"/>
        <w:tblCellMar>
          <w:left w:w="10" w:type="dxa"/>
          <w:right w:w="10" w:type="dxa"/>
        </w:tblCellMar>
        <w:tblLook w:val="0000" w:firstRow="0" w:lastRow="0" w:firstColumn="0" w:lastColumn="0" w:noHBand="0" w:noVBand="0"/>
      </w:tblPr>
      <w:tblGrid>
        <w:gridCol w:w="491"/>
        <w:gridCol w:w="627"/>
        <w:gridCol w:w="627"/>
        <w:gridCol w:w="522"/>
        <w:gridCol w:w="783"/>
        <w:gridCol w:w="740"/>
        <w:gridCol w:w="783"/>
        <w:gridCol w:w="740"/>
        <w:gridCol w:w="783"/>
        <w:gridCol w:w="740"/>
        <w:gridCol w:w="1800"/>
        <w:gridCol w:w="520"/>
        <w:gridCol w:w="477"/>
      </w:tblGrid>
      <w:tr w:rsidR="0065063D">
        <w:tblPrEx>
          <w:tblCellMar>
            <w:top w:w="0" w:type="dxa"/>
            <w:bottom w:w="0" w:type="dxa"/>
          </w:tblCellMar>
        </w:tblPrEx>
        <w:trPr>
          <w:trHeight w:val="885"/>
        </w:trPr>
        <w:tc>
          <w:tcPr>
            <w:tcW w:w="9633" w:type="dxa"/>
            <w:gridSpan w:val="13"/>
            <w:tcBorders>
              <w:top w:val="single" w:sz="12"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924EA3">
            <w:pPr>
              <w:pStyle w:val="TableParagraph"/>
              <w:snapToGrid w:val="0"/>
              <w:spacing w:before="120"/>
              <w:ind w:firstLine="2152"/>
            </w:pPr>
            <w:r>
              <w:rPr>
                <w:b/>
                <w:color w:val="000000"/>
                <w:spacing w:val="70"/>
                <w:sz w:val="36"/>
              </w:rPr>
              <w:t xml:space="preserve">  </w:t>
            </w:r>
            <w:r>
              <w:rPr>
                <w:b/>
                <w:color w:val="000000"/>
                <w:sz w:val="40"/>
                <w:szCs w:val="40"/>
              </w:rPr>
              <w:t>臺南市德光高級中學</w:t>
            </w:r>
            <w:r>
              <w:rPr>
                <w:b/>
                <w:color w:val="000000"/>
                <w:spacing w:val="70"/>
                <w:sz w:val="40"/>
                <w:szCs w:val="40"/>
                <w:u w:val="single"/>
              </w:rPr>
              <w:t xml:space="preserve">  </w:t>
            </w:r>
          </w:p>
          <w:p w:rsidR="0065063D" w:rsidRDefault="00924EA3">
            <w:pPr>
              <w:pStyle w:val="TableParagraph"/>
              <w:snapToGrid w:val="0"/>
              <w:jc w:val="center"/>
            </w:pPr>
            <w:r>
              <w:rPr>
                <w:b/>
                <w:color w:val="000000"/>
                <w:spacing w:val="70"/>
                <w:sz w:val="40"/>
                <w:szCs w:val="40"/>
              </w:rPr>
              <w:t>監視錄影系統保養紀錄簿</w:t>
            </w:r>
          </w:p>
        </w:tc>
      </w:tr>
      <w:tr w:rsidR="0065063D">
        <w:tblPrEx>
          <w:tblCellMar>
            <w:top w:w="0" w:type="dxa"/>
            <w:bottom w:w="0" w:type="dxa"/>
          </w:tblCellMar>
        </w:tblPrEx>
        <w:trPr>
          <w:trHeight w:val="844"/>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12"/>
              <w:rPr>
                <w:b/>
                <w:color w:val="000000"/>
                <w:sz w:val="19"/>
              </w:rPr>
            </w:pPr>
          </w:p>
          <w:p w:rsidR="0065063D" w:rsidRDefault="00924EA3">
            <w:pPr>
              <w:pStyle w:val="TableParagraph"/>
              <w:ind w:left="148"/>
              <w:rPr>
                <w:color w:val="000000"/>
                <w:sz w:val="24"/>
              </w:rPr>
            </w:pPr>
            <w:r>
              <w:rPr>
                <w:color w:val="000000"/>
                <w:sz w:val="24"/>
              </w:rPr>
              <w:t>檢</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12"/>
              <w:rPr>
                <w:b/>
                <w:color w:val="000000"/>
                <w:sz w:val="19"/>
              </w:rPr>
            </w:pPr>
          </w:p>
          <w:p w:rsidR="0065063D" w:rsidRDefault="00924EA3">
            <w:pPr>
              <w:pStyle w:val="TableParagraph"/>
              <w:ind w:left="262"/>
              <w:rPr>
                <w:color w:val="000000"/>
                <w:sz w:val="24"/>
              </w:rPr>
            </w:pPr>
            <w:r>
              <w:rPr>
                <w:color w:val="000000"/>
                <w:sz w:val="24"/>
              </w:rPr>
              <w:t>查</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12"/>
              <w:rPr>
                <w:b/>
                <w:color w:val="000000"/>
                <w:sz w:val="19"/>
              </w:rPr>
            </w:pPr>
          </w:p>
          <w:p w:rsidR="0065063D" w:rsidRDefault="00924EA3">
            <w:pPr>
              <w:pStyle w:val="TableParagraph"/>
              <w:ind w:left="226"/>
              <w:rPr>
                <w:color w:val="000000"/>
                <w:sz w:val="24"/>
              </w:rPr>
            </w:pPr>
            <w:r>
              <w:rPr>
                <w:color w:val="000000"/>
                <w:sz w:val="24"/>
              </w:rPr>
              <w:t>日</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12"/>
              <w:rPr>
                <w:b/>
                <w:color w:val="000000"/>
                <w:sz w:val="19"/>
              </w:rPr>
            </w:pPr>
          </w:p>
          <w:p w:rsidR="0065063D" w:rsidRDefault="00924EA3">
            <w:pPr>
              <w:pStyle w:val="TableParagraph"/>
              <w:ind w:left="106"/>
              <w:jc w:val="center"/>
              <w:rPr>
                <w:color w:val="000000"/>
                <w:sz w:val="24"/>
              </w:rPr>
            </w:pPr>
            <w:r>
              <w:rPr>
                <w:color w:val="000000"/>
                <w:sz w:val="24"/>
              </w:rPr>
              <w:t>期</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before="132" w:line="228" w:lineRule="auto"/>
              <w:ind w:left="159" w:right="81"/>
            </w:pPr>
            <w:r>
              <w:rPr>
                <w:color w:val="000000"/>
                <w:spacing w:val="-10"/>
                <w:sz w:val="24"/>
              </w:rPr>
              <w:t>監</w:t>
            </w:r>
            <w:r>
              <w:rPr>
                <w:color w:val="000000"/>
                <w:spacing w:val="-10"/>
                <w:sz w:val="24"/>
              </w:rPr>
              <w:t xml:space="preserve"> </w:t>
            </w:r>
            <w:r>
              <w:rPr>
                <w:color w:val="000000"/>
                <w:spacing w:val="-10"/>
                <w:sz w:val="24"/>
              </w:rPr>
              <w:t>視</w:t>
            </w:r>
            <w:r>
              <w:rPr>
                <w:color w:val="000000"/>
                <w:spacing w:val="-10"/>
                <w:sz w:val="24"/>
              </w:rPr>
              <w:t xml:space="preserve"> </w:t>
            </w:r>
            <w:r>
              <w:rPr>
                <w:color w:val="000000"/>
                <w:spacing w:val="-10"/>
                <w:sz w:val="24"/>
              </w:rPr>
              <w:t>主</w:t>
            </w:r>
            <w:r>
              <w:rPr>
                <w:color w:val="000000"/>
                <w:spacing w:val="-10"/>
                <w:sz w:val="24"/>
              </w:rPr>
              <w:t xml:space="preserve"> </w:t>
            </w:r>
            <w:r>
              <w:rPr>
                <w:color w:val="000000"/>
                <w:spacing w:val="-10"/>
                <w:sz w:val="24"/>
              </w:rPr>
              <w:t>機</w:t>
            </w:r>
            <w:r>
              <w:rPr>
                <w:color w:val="000000"/>
                <w:spacing w:val="-32"/>
                <w:sz w:val="24"/>
              </w:rPr>
              <w:t>是否正常運作</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pStyle w:val="TableParagraph"/>
              <w:spacing w:before="132" w:line="228" w:lineRule="auto"/>
              <w:ind w:left="161" w:right="80"/>
            </w:pPr>
            <w:r>
              <w:rPr>
                <w:color w:val="000000"/>
                <w:spacing w:val="-11"/>
                <w:sz w:val="24"/>
              </w:rPr>
              <w:t>錄</w:t>
            </w:r>
            <w:r>
              <w:rPr>
                <w:color w:val="000000"/>
                <w:spacing w:val="-11"/>
                <w:sz w:val="24"/>
              </w:rPr>
              <w:t xml:space="preserve"> </w:t>
            </w:r>
            <w:r>
              <w:rPr>
                <w:color w:val="000000"/>
                <w:spacing w:val="-11"/>
                <w:sz w:val="24"/>
              </w:rPr>
              <w:t>影</w:t>
            </w:r>
            <w:r>
              <w:rPr>
                <w:color w:val="000000"/>
                <w:spacing w:val="-11"/>
                <w:sz w:val="24"/>
              </w:rPr>
              <w:t xml:space="preserve"> </w:t>
            </w:r>
            <w:r>
              <w:rPr>
                <w:color w:val="000000"/>
                <w:spacing w:val="-11"/>
                <w:sz w:val="24"/>
              </w:rPr>
              <w:t>監</w:t>
            </w:r>
            <w:r>
              <w:rPr>
                <w:color w:val="000000"/>
                <w:spacing w:val="-11"/>
                <w:sz w:val="24"/>
              </w:rPr>
              <w:t xml:space="preserve"> </w:t>
            </w:r>
            <w:r>
              <w:rPr>
                <w:color w:val="000000"/>
                <w:spacing w:val="-11"/>
                <w:sz w:val="24"/>
              </w:rPr>
              <w:t>材</w:t>
            </w:r>
            <w:r>
              <w:rPr>
                <w:color w:val="000000"/>
                <w:spacing w:val="-32"/>
                <w:sz w:val="24"/>
              </w:rPr>
              <w:t>是否正常運轉</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12"/>
              <w:rPr>
                <w:b/>
                <w:color w:val="000000"/>
                <w:sz w:val="19"/>
              </w:rPr>
            </w:pPr>
          </w:p>
          <w:p w:rsidR="0065063D" w:rsidRDefault="00924EA3">
            <w:pPr>
              <w:pStyle w:val="TableParagraph"/>
              <w:ind w:left="162"/>
            </w:pPr>
            <w:r>
              <w:rPr>
                <w:color w:val="000000"/>
                <w:spacing w:val="-35"/>
                <w:sz w:val="24"/>
              </w:rPr>
              <w:t>視訊是否清晰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12"/>
              <w:rPr>
                <w:b/>
                <w:color w:val="000000"/>
                <w:sz w:val="19"/>
              </w:rPr>
            </w:pPr>
          </w:p>
          <w:p w:rsidR="0065063D" w:rsidRDefault="00924EA3">
            <w:pPr>
              <w:pStyle w:val="TableParagraph"/>
              <w:ind w:left="163"/>
            </w:pPr>
            <w:r>
              <w:rPr>
                <w:color w:val="000000"/>
                <w:spacing w:val="-21"/>
                <w:sz w:val="24"/>
              </w:rPr>
              <w:t>保養檢</w:t>
            </w:r>
            <w:r>
              <w:rPr>
                <w:color w:val="000000"/>
                <w:spacing w:val="-21"/>
                <w:sz w:val="24"/>
              </w:rPr>
              <w:t>(</w:t>
            </w:r>
            <w:r>
              <w:rPr>
                <w:color w:val="000000"/>
                <w:spacing w:val="-21"/>
                <w:sz w:val="24"/>
              </w:rPr>
              <w:t>複</w:t>
            </w:r>
            <w:r>
              <w:rPr>
                <w:color w:val="000000"/>
                <w:spacing w:val="-21"/>
                <w:sz w:val="24"/>
              </w:rPr>
              <w:t>)</w:t>
            </w:r>
            <w:r>
              <w:rPr>
                <w:color w:val="000000"/>
                <w:spacing w:val="-21"/>
                <w:sz w:val="24"/>
              </w:rPr>
              <w:t>查人</w:t>
            </w:r>
          </w:p>
        </w:tc>
        <w:tc>
          <w:tcPr>
            <w:tcW w:w="52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12"/>
              <w:rPr>
                <w:b/>
                <w:color w:val="000000"/>
                <w:sz w:val="19"/>
              </w:rPr>
            </w:pPr>
          </w:p>
          <w:p w:rsidR="0065063D" w:rsidRDefault="00924EA3">
            <w:pPr>
              <w:pStyle w:val="TableParagraph"/>
              <w:ind w:left="164"/>
              <w:rPr>
                <w:color w:val="000000"/>
                <w:sz w:val="24"/>
              </w:rPr>
            </w:pPr>
            <w:r>
              <w:rPr>
                <w:color w:val="000000"/>
                <w:sz w:val="24"/>
              </w:rPr>
              <w:t>備</w:t>
            </w:r>
          </w:p>
        </w:tc>
        <w:tc>
          <w:tcPr>
            <w:tcW w:w="477" w:type="dxa"/>
            <w:tcBorders>
              <w:top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spacing w:before="12"/>
              <w:rPr>
                <w:b/>
                <w:color w:val="000000"/>
                <w:sz w:val="19"/>
              </w:rPr>
            </w:pPr>
          </w:p>
          <w:p w:rsidR="0065063D" w:rsidRDefault="00924EA3">
            <w:pPr>
              <w:pStyle w:val="TableParagraph"/>
              <w:ind w:left="153"/>
              <w:rPr>
                <w:color w:val="000000"/>
                <w:sz w:val="24"/>
              </w:rPr>
            </w:pPr>
            <w:r>
              <w:rPr>
                <w:color w:val="000000"/>
                <w:sz w:val="24"/>
              </w:rPr>
              <w:t>考</w:t>
            </w:r>
          </w:p>
        </w:tc>
      </w:tr>
      <w:tr w:rsidR="0065063D">
        <w:tblPrEx>
          <w:tblCellMar>
            <w:top w:w="0" w:type="dxa"/>
            <w:bottom w:w="0" w:type="dxa"/>
          </w:tblCellMar>
        </w:tblPrEx>
        <w:trPr>
          <w:trHeight w:val="743"/>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6"/>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4"/>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7"/>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7"/>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7"/>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7"/>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7"/>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7"/>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7"/>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7"/>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7"/>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6"/>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5"/>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3"/>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6"/>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3"/>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spacing w:before="1"/>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spacing w:before="1"/>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spacing w:before="1"/>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spacing w:before="1"/>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spacing w:before="1"/>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spacing w:before="1"/>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spacing w:before="1"/>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spacing w:before="1"/>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spacing w:before="1"/>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6"/>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5"/>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3"/>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6"/>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4"/>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4"/>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6"/>
        </w:trPr>
        <w:tc>
          <w:tcPr>
            <w:tcW w:w="491"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r w:rsidR="0065063D">
        <w:tblPrEx>
          <w:tblCellMar>
            <w:top w:w="0" w:type="dxa"/>
            <w:bottom w:w="0" w:type="dxa"/>
          </w:tblCellMar>
        </w:tblPrEx>
        <w:trPr>
          <w:trHeight w:val="743"/>
        </w:trPr>
        <w:tc>
          <w:tcPr>
            <w:tcW w:w="491" w:type="dxa"/>
            <w:tcBorders>
              <w:top w:val="single" w:sz="4" w:space="0" w:color="000000"/>
              <w:left w:val="single" w:sz="12" w:space="0" w:color="000000"/>
              <w:bottom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627" w:type="dxa"/>
            <w:tcBorders>
              <w:top w:val="single" w:sz="4" w:space="0" w:color="000000"/>
              <w:bottom w:val="single" w:sz="12"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16"/>
              <w:rPr>
                <w:color w:val="000000"/>
                <w:sz w:val="24"/>
              </w:rPr>
            </w:pPr>
            <w:r>
              <w:rPr>
                <w:color w:val="000000"/>
                <w:sz w:val="24"/>
              </w:rPr>
              <w:t>年</w:t>
            </w:r>
          </w:p>
        </w:tc>
        <w:tc>
          <w:tcPr>
            <w:tcW w:w="627" w:type="dxa"/>
            <w:tcBorders>
              <w:top w:val="single" w:sz="4" w:space="0" w:color="000000"/>
              <w:bottom w:val="single" w:sz="12"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54"/>
              <w:rPr>
                <w:color w:val="000000"/>
                <w:sz w:val="24"/>
              </w:rPr>
            </w:pPr>
            <w:r>
              <w:rPr>
                <w:color w:val="000000"/>
                <w:sz w:val="24"/>
              </w:rPr>
              <w:t>月</w:t>
            </w:r>
          </w:p>
        </w:tc>
        <w:tc>
          <w:tcPr>
            <w:tcW w:w="522"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left="107"/>
              <w:jc w:val="center"/>
              <w:rPr>
                <w:color w:val="000000"/>
                <w:sz w:val="24"/>
              </w:rPr>
            </w:pPr>
            <w:r>
              <w:rPr>
                <w:color w:val="000000"/>
                <w:sz w:val="24"/>
              </w:rPr>
              <w:t>日</w:t>
            </w:r>
          </w:p>
        </w:tc>
        <w:tc>
          <w:tcPr>
            <w:tcW w:w="783" w:type="dxa"/>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40"/>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3"/>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8"/>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2"/>
              <w:jc w:val="right"/>
              <w:rPr>
                <w:color w:val="000000"/>
                <w:sz w:val="24"/>
              </w:rPr>
            </w:pPr>
            <w:r>
              <w:rPr>
                <w:color w:val="000000"/>
                <w:sz w:val="24"/>
              </w:rPr>
              <w:t>□</w:t>
            </w:r>
            <w:r>
              <w:rPr>
                <w:color w:val="000000"/>
                <w:sz w:val="24"/>
              </w:rPr>
              <w:t>否</w:t>
            </w:r>
            <w:r>
              <w:rPr>
                <w:color w:val="000000"/>
                <w:sz w:val="24"/>
              </w:rPr>
              <w:t xml:space="preserve"> </w:t>
            </w:r>
          </w:p>
        </w:tc>
        <w:tc>
          <w:tcPr>
            <w:tcW w:w="783" w:type="dxa"/>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7"/>
              <w:jc w:val="right"/>
              <w:rPr>
                <w:color w:val="000000"/>
                <w:sz w:val="24"/>
              </w:rPr>
            </w:pPr>
            <w:r>
              <w:rPr>
                <w:color w:val="000000"/>
                <w:sz w:val="24"/>
              </w:rPr>
              <w:t>□</w:t>
            </w:r>
            <w:r>
              <w:rPr>
                <w:color w:val="000000"/>
                <w:sz w:val="24"/>
              </w:rPr>
              <w:t>是</w:t>
            </w:r>
            <w:r>
              <w:rPr>
                <w:color w:val="000000"/>
                <w:sz w:val="24"/>
              </w:rPr>
              <w:t xml:space="preserve"> </w:t>
            </w:r>
          </w:p>
        </w:tc>
        <w:tc>
          <w:tcPr>
            <w:tcW w:w="74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spacing w:before="6"/>
              <w:rPr>
                <w:b/>
                <w:color w:val="000000"/>
                <w:sz w:val="16"/>
              </w:rPr>
            </w:pPr>
          </w:p>
          <w:p w:rsidR="0065063D" w:rsidRDefault="00924EA3">
            <w:pPr>
              <w:pStyle w:val="TableParagraph"/>
              <w:ind w:right="30"/>
              <w:jc w:val="right"/>
              <w:rPr>
                <w:color w:val="000000"/>
                <w:sz w:val="24"/>
              </w:rPr>
            </w:pPr>
            <w:r>
              <w:rPr>
                <w:color w:val="000000"/>
                <w:sz w:val="24"/>
              </w:rPr>
              <w:t>□</w:t>
            </w:r>
            <w:r>
              <w:rPr>
                <w:color w:val="000000"/>
                <w:sz w:val="24"/>
              </w:rPr>
              <w:t>否</w:t>
            </w:r>
            <w:r>
              <w:rPr>
                <w:color w:val="000000"/>
                <w:sz w:val="24"/>
              </w:rPr>
              <w:t xml:space="preserve"> </w:t>
            </w: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c>
          <w:tcPr>
            <w:tcW w:w="997"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65063D" w:rsidRDefault="0065063D">
            <w:pPr>
              <w:pStyle w:val="TableParagraph"/>
              <w:rPr>
                <w:rFonts w:ascii="Times New Roman" w:hAnsi="Times New Roman"/>
                <w:color w:val="000000"/>
                <w:sz w:val="24"/>
              </w:rPr>
            </w:pPr>
          </w:p>
        </w:tc>
      </w:tr>
    </w:tbl>
    <w:p w:rsidR="0065063D" w:rsidRDefault="00924EA3">
      <w:pPr>
        <w:pStyle w:val="a3"/>
        <w:spacing w:before="14"/>
        <w:ind w:left="252"/>
        <w:rPr>
          <w:color w:val="000000"/>
        </w:rPr>
      </w:pPr>
      <w:r>
        <w:rPr>
          <w:color w:val="000000"/>
        </w:rPr>
        <w:t>備註：管理單位應定期檢查監錄系統運作狀況，發現故障，立即報修。</w:t>
      </w:r>
    </w:p>
    <w:p w:rsidR="0065063D" w:rsidRDefault="0065063D">
      <w:pPr>
        <w:pStyle w:val="a3"/>
        <w:spacing w:before="14"/>
        <w:ind w:left="252"/>
        <w:rPr>
          <w:color w:val="000000"/>
        </w:rPr>
      </w:pPr>
    </w:p>
    <w:p w:rsidR="0065063D" w:rsidRDefault="0065063D">
      <w:pPr>
        <w:spacing w:before="25"/>
        <w:jc w:val="center"/>
        <w:rPr>
          <w:color w:val="000000"/>
          <w:sz w:val="40"/>
          <w:szCs w:val="40"/>
        </w:rPr>
      </w:pPr>
    </w:p>
    <w:p w:rsidR="0065063D" w:rsidRDefault="00924EA3">
      <w:pPr>
        <w:spacing w:before="25"/>
        <w:jc w:val="center"/>
      </w:pPr>
      <w:r>
        <w:rPr>
          <w:color w:val="000000"/>
          <w:sz w:val="40"/>
          <w:szCs w:val="40"/>
        </w:rPr>
        <w:lastRenderedPageBreak/>
        <w:t>臺南市德光高級中學</w:t>
      </w:r>
      <w:r>
        <w:rPr>
          <w:rFonts w:cs="細明體"/>
          <w:color w:val="000000"/>
          <w:sz w:val="40"/>
          <w:szCs w:val="40"/>
          <w:lang w:val="zh-TW" w:bidi="zh-TW"/>
        </w:rPr>
        <w:t>監視錄影系統自我檢核表</w:t>
      </w:r>
    </w:p>
    <w:tbl>
      <w:tblPr>
        <w:tblW w:w="10395" w:type="dxa"/>
        <w:tblInd w:w="-5" w:type="dxa"/>
        <w:tblLayout w:type="fixed"/>
        <w:tblCellMar>
          <w:left w:w="10" w:type="dxa"/>
          <w:right w:w="10" w:type="dxa"/>
        </w:tblCellMar>
        <w:tblLook w:val="0000" w:firstRow="0" w:lastRow="0" w:firstColumn="0" w:lastColumn="0" w:noHBand="0" w:noVBand="0"/>
      </w:tblPr>
      <w:tblGrid>
        <w:gridCol w:w="746"/>
        <w:gridCol w:w="1134"/>
        <w:gridCol w:w="6378"/>
        <w:gridCol w:w="993"/>
        <w:gridCol w:w="1144"/>
      </w:tblGrid>
      <w:tr w:rsidR="0065063D">
        <w:tblPrEx>
          <w:tblCellMar>
            <w:top w:w="0" w:type="dxa"/>
            <w:bottom w:w="0" w:type="dxa"/>
          </w:tblCellMar>
        </w:tblPrEx>
        <w:trPr>
          <w:trHeight w:val="623"/>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301" w:lineRule="exact"/>
              <w:ind w:left="-141"/>
              <w:jc w:val="center"/>
            </w:pPr>
            <w:r>
              <w:rPr>
                <w:rFonts w:cs="細明體"/>
                <w:color w:val="000000"/>
                <w:spacing w:val="-20"/>
                <w:lang w:val="zh-TW" w:eastAsia="en-US" w:bidi="zh-TW"/>
              </w:rPr>
              <w:t>編號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301" w:lineRule="exact"/>
              <w:jc w:val="center"/>
            </w:pPr>
            <w:r>
              <w:rPr>
                <w:rFonts w:cs="細明體"/>
                <w:color w:val="000000"/>
                <w:spacing w:val="-20"/>
                <w:lang w:val="zh-TW" w:eastAsia="en-US" w:bidi="zh-TW"/>
              </w:rPr>
              <w:t>檢核</w:t>
            </w:r>
          </w:p>
          <w:p w:rsidR="0065063D" w:rsidRDefault="00924EA3">
            <w:pPr>
              <w:spacing w:line="302" w:lineRule="exact"/>
              <w:jc w:val="center"/>
            </w:pPr>
            <w:r>
              <w:rPr>
                <w:rFonts w:cs="細明體"/>
                <w:color w:val="000000"/>
                <w:spacing w:val="-20"/>
                <w:lang w:val="zh-TW" w:eastAsia="en-US" w:bidi="zh-TW"/>
              </w:rPr>
              <w:t>事項</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tabs>
                <w:tab w:val="left" w:pos="4065"/>
              </w:tabs>
              <w:spacing w:before="133"/>
              <w:ind w:left="2812" w:right="2126"/>
              <w:jc w:val="center"/>
              <w:rPr>
                <w:rFonts w:cs="細明體"/>
                <w:color w:val="000000"/>
                <w:sz w:val="24"/>
                <w:lang w:val="zh-TW" w:eastAsia="en-US" w:bidi="zh-TW"/>
              </w:rPr>
            </w:pPr>
            <w:r>
              <w:rPr>
                <w:rFonts w:cs="細明體"/>
                <w:color w:val="000000"/>
                <w:sz w:val="24"/>
                <w:lang w:val="zh-TW" w:eastAsia="en-US" w:bidi="zh-TW"/>
              </w:rPr>
              <w:t>檢核重點</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063D" w:rsidRDefault="00924EA3">
            <w:pPr>
              <w:spacing w:line="240" w:lineRule="atLeast"/>
              <w:ind w:left="113" w:right="108"/>
              <w:jc w:val="center"/>
              <w:rPr>
                <w:rFonts w:cs="細明體"/>
                <w:color w:val="000000"/>
                <w:sz w:val="20"/>
                <w:szCs w:val="20"/>
                <w:lang w:val="zh-TW" w:eastAsia="en-US" w:bidi="zh-TW"/>
              </w:rPr>
            </w:pPr>
            <w:r>
              <w:rPr>
                <w:rFonts w:cs="細明體"/>
                <w:color w:val="000000"/>
                <w:sz w:val="20"/>
                <w:szCs w:val="20"/>
                <w:lang w:val="zh-TW" w:eastAsia="en-US" w:bidi="zh-TW"/>
              </w:rPr>
              <w:t>學校</w:t>
            </w:r>
          </w:p>
          <w:p w:rsidR="0065063D" w:rsidRDefault="00924EA3">
            <w:pPr>
              <w:spacing w:line="240" w:lineRule="atLeast"/>
              <w:ind w:left="113" w:right="108"/>
              <w:jc w:val="center"/>
            </w:pPr>
            <w:r>
              <w:rPr>
                <w:rFonts w:cs="細明體"/>
                <w:color w:val="000000"/>
                <w:sz w:val="20"/>
                <w:szCs w:val="20"/>
                <w:lang w:val="zh-TW" w:eastAsia="en-US" w:bidi="zh-TW"/>
              </w:rPr>
              <w:t>檢核</w:t>
            </w:r>
          </w:p>
          <w:p w:rsidR="0065063D" w:rsidRDefault="00924EA3">
            <w:pPr>
              <w:spacing w:line="240" w:lineRule="atLeast"/>
              <w:ind w:left="113" w:right="108"/>
              <w:jc w:val="center"/>
              <w:rPr>
                <w:rFonts w:cs="細明體"/>
                <w:color w:val="000000"/>
                <w:sz w:val="16"/>
                <w:szCs w:val="16"/>
                <w:lang w:val="zh-TW" w:bidi="zh-TW"/>
              </w:rPr>
            </w:pPr>
            <w:r>
              <w:rPr>
                <w:rFonts w:cs="細明體"/>
                <w:color w:val="000000"/>
                <w:sz w:val="16"/>
                <w:szCs w:val="16"/>
                <w:lang w:val="zh-TW" w:bidi="zh-TW"/>
              </w:rPr>
              <w:t>(</w:t>
            </w:r>
            <w:r>
              <w:rPr>
                <w:rFonts w:cs="細明體"/>
                <w:color w:val="000000"/>
                <w:sz w:val="16"/>
                <w:szCs w:val="16"/>
                <w:lang w:val="zh-TW" w:bidi="zh-TW"/>
              </w:rPr>
              <w:t>請勾選</w:t>
            </w:r>
            <w:r>
              <w:rPr>
                <w:rFonts w:cs="細明體"/>
                <w:color w:val="000000"/>
                <w:sz w:val="16"/>
                <w:szCs w:val="16"/>
                <w:lang w:val="zh-TW" w:bidi="zh-TW"/>
              </w:rPr>
              <w: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40" w:lineRule="atLeast"/>
              <w:ind w:left="113" w:right="108"/>
              <w:jc w:val="center"/>
            </w:pPr>
            <w:r>
              <w:rPr>
                <w:rFonts w:cs="細明體"/>
                <w:color w:val="000000"/>
                <w:sz w:val="24"/>
                <w:lang w:val="zh-TW" w:eastAsia="en-US" w:bidi="zh-TW"/>
              </w:rPr>
              <w:t>備註</w:t>
            </w: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before="134"/>
              <w:ind w:left="18"/>
              <w:jc w:val="center"/>
              <w:rPr>
                <w:rFonts w:cs="細明體"/>
                <w:color w:val="000000"/>
                <w:sz w:val="24"/>
                <w:lang w:val="zh-TW" w:eastAsia="en-US" w:bidi="zh-TW"/>
              </w:rPr>
            </w:pPr>
            <w:r>
              <w:rPr>
                <w:rFonts w:cs="細明體"/>
                <w:color w:val="000000"/>
                <w:sz w:val="24"/>
                <w:lang w:val="zh-TW" w:eastAsia="en-US" w:bidi="zh-TW"/>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bidi="zh-TW"/>
              </w:rPr>
            </w:pPr>
            <w:r>
              <w:rPr>
                <w:rFonts w:cs="細明體"/>
                <w:color w:val="000000"/>
                <w:sz w:val="24"/>
                <w:lang w:val="zh-TW" w:bidi="zh-TW"/>
              </w:rPr>
              <w:t>專人</w:t>
            </w:r>
          </w:p>
          <w:p w:rsidR="0065063D" w:rsidRDefault="00924EA3">
            <w:pPr>
              <w:spacing w:line="216" w:lineRule="auto"/>
              <w:ind w:right="60"/>
              <w:jc w:val="center"/>
            </w:pPr>
            <w:r>
              <w:rPr>
                <w:rFonts w:cs="細明體"/>
                <w:color w:val="000000"/>
                <w:sz w:val="24"/>
                <w:lang w:val="zh-TW" w:bidi="zh-TW"/>
              </w:rPr>
              <w:t>管理</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pStyle w:val="a5"/>
              <w:numPr>
                <w:ilvl w:val="0"/>
                <w:numId w:val="4"/>
              </w:numPr>
              <w:ind w:left="392" w:hanging="392"/>
              <w:jc w:val="both"/>
              <w:rPr>
                <w:rFonts w:cs="細明體"/>
                <w:color w:val="000000"/>
                <w:lang w:val="zh-TW" w:bidi="zh-TW"/>
              </w:rPr>
            </w:pPr>
            <w:r>
              <w:rPr>
                <w:rFonts w:cs="細明體"/>
                <w:color w:val="000000"/>
                <w:lang w:val="zh-TW" w:bidi="zh-TW"/>
              </w:rPr>
              <w:t>監錄系統，有專人</w:t>
            </w:r>
            <w:r>
              <w:rPr>
                <w:rFonts w:cs="細明體"/>
                <w:color w:val="000000"/>
                <w:lang w:val="zh-TW" w:bidi="zh-TW"/>
              </w:rPr>
              <w:t>(</w:t>
            </w:r>
            <w:r>
              <w:rPr>
                <w:rFonts w:cs="細明體"/>
                <w:color w:val="000000"/>
                <w:lang w:val="zh-TW" w:bidi="zh-TW"/>
              </w:rPr>
              <w:t>處室</w:t>
            </w:r>
            <w:r>
              <w:rPr>
                <w:rFonts w:cs="細明體"/>
                <w:color w:val="000000"/>
                <w:lang w:val="zh-TW" w:bidi="zh-TW"/>
              </w:rPr>
              <w:t>)</w:t>
            </w:r>
            <w:r>
              <w:rPr>
                <w:rFonts w:cs="細明體"/>
                <w:color w:val="000000"/>
                <w:lang w:val="zh-TW" w:bidi="zh-TW"/>
              </w:rPr>
              <w:t>負責管理、操作及維修，每九十日更新密碼</w:t>
            </w:r>
          </w:p>
          <w:p w:rsidR="0065063D" w:rsidRDefault="00924EA3">
            <w:pPr>
              <w:jc w:val="both"/>
              <w:rPr>
                <w:rFonts w:cs="細明體"/>
                <w:color w:val="000000"/>
                <w:lang w:val="zh-TW" w:bidi="zh-TW"/>
              </w:rPr>
            </w:pPr>
            <w:r>
              <w:rPr>
                <w:rFonts w:cs="細明體"/>
                <w:color w:val="000000"/>
                <w:lang w:val="zh-TW" w:bidi="zh-TW"/>
              </w:rPr>
              <w:t>(2)</w:t>
            </w:r>
            <w:r>
              <w:rPr>
                <w:rFonts w:cs="細明體"/>
                <w:color w:val="000000"/>
                <w:lang w:val="zh-TW" w:bidi="zh-TW"/>
              </w:rPr>
              <w:t>具查看權限之人，應製作名冊備查。</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before="136"/>
              <w:ind w:left="18"/>
              <w:jc w:val="center"/>
              <w:rPr>
                <w:rFonts w:cs="細明體"/>
                <w:color w:val="000000"/>
                <w:sz w:val="24"/>
                <w:lang w:val="zh-TW" w:eastAsia="en-US" w:bidi="zh-TW"/>
              </w:rPr>
            </w:pPr>
            <w:r>
              <w:rPr>
                <w:rFonts w:cs="細明體"/>
                <w:color w:val="000000"/>
                <w:sz w:val="24"/>
                <w:lang w:val="zh-TW" w:eastAsia="en-US" w:bidi="zh-TW"/>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pPr>
            <w:r>
              <w:rPr>
                <w:rFonts w:cs="細明體"/>
                <w:color w:val="000000"/>
                <w:sz w:val="24"/>
                <w:lang w:val="zh-TW" w:bidi="zh-TW"/>
              </w:rPr>
              <w:t>滾動</w:t>
            </w:r>
          </w:p>
          <w:p w:rsidR="0065063D" w:rsidRDefault="00924EA3">
            <w:pPr>
              <w:spacing w:line="216" w:lineRule="auto"/>
              <w:ind w:right="60"/>
              <w:jc w:val="center"/>
            </w:pPr>
            <w:r>
              <w:rPr>
                <w:rFonts w:cs="細明體"/>
                <w:color w:val="000000"/>
                <w:sz w:val="24"/>
                <w:lang w:val="zh-TW" w:bidi="zh-TW"/>
              </w:rPr>
              <w:t>檢討</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監視錄影設備之設置，每學期滾動檢討，並有紀錄可查。</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before="181"/>
              <w:ind w:left="18"/>
              <w:jc w:val="center"/>
              <w:rPr>
                <w:rFonts w:cs="細明體"/>
                <w:color w:val="000000"/>
                <w:sz w:val="24"/>
                <w:lang w:val="zh-TW" w:eastAsia="en-US" w:bidi="zh-TW"/>
              </w:rPr>
            </w:pPr>
            <w:r>
              <w:rPr>
                <w:rFonts w:cs="細明體"/>
                <w:color w:val="000000"/>
                <w:sz w:val="24"/>
                <w:lang w:val="zh-TW" w:eastAsia="en-US" w:bidi="zh-TW"/>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bidi="zh-TW"/>
              </w:rPr>
            </w:pPr>
            <w:r>
              <w:rPr>
                <w:rFonts w:cs="細明體"/>
                <w:color w:val="000000"/>
                <w:sz w:val="24"/>
                <w:lang w:val="zh-TW" w:bidi="zh-TW"/>
              </w:rPr>
              <w:t>監視器</w:t>
            </w:r>
          </w:p>
          <w:p w:rsidR="0065063D" w:rsidRDefault="00924EA3">
            <w:pPr>
              <w:spacing w:line="216" w:lineRule="auto"/>
              <w:ind w:right="60"/>
              <w:jc w:val="center"/>
            </w:pPr>
            <w:r>
              <w:rPr>
                <w:rFonts w:cs="細明體"/>
                <w:color w:val="000000"/>
                <w:sz w:val="24"/>
                <w:lang w:val="zh-TW" w:bidi="zh-TW"/>
              </w:rPr>
              <w:t>設置</w:t>
            </w:r>
            <w:r>
              <w:rPr>
                <w:rFonts w:cs="細明體"/>
                <w:color w:val="000000"/>
                <w:sz w:val="24"/>
                <w:lang w:val="zh-TW" w:eastAsia="en-US" w:bidi="zh-TW"/>
              </w:rPr>
              <w:t>(1)</w:t>
            </w:r>
          </w:p>
        </w:tc>
        <w:tc>
          <w:tcPr>
            <w:tcW w:w="6378"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監視錄影設備設置於校園安全要點、出路口、通行要道及預防校安事件必要之區域</w:t>
            </w:r>
          </w:p>
        </w:tc>
        <w:tc>
          <w:tcPr>
            <w:tcW w:w="993"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before="133"/>
              <w:ind w:left="18"/>
              <w:jc w:val="center"/>
              <w:rPr>
                <w:rFonts w:cs="細明體"/>
                <w:color w:val="000000"/>
                <w:sz w:val="24"/>
                <w:lang w:val="zh-TW" w:eastAsia="en-US" w:bidi="zh-TW"/>
              </w:rPr>
            </w:pPr>
            <w:r>
              <w:rPr>
                <w:rFonts w:cs="細明體"/>
                <w:color w:val="000000"/>
                <w:sz w:val="24"/>
                <w:lang w:val="zh-TW" w:eastAsia="en-US" w:bidi="zh-TW"/>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bidi="zh-TW"/>
              </w:rPr>
            </w:pPr>
            <w:r>
              <w:rPr>
                <w:rFonts w:cs="細明體"/>
                <w:color w:val="000000"/>
                <w:sz w:val="24"/>
                <w:lang w:val="zh-TW" w:bidi="zh-TW"/>
              </w:rPr>
              <w:t>監視器</w:t>
            </w:r>
          </w:p>
          <w:p w:rsidR="0065063D" w:rsidRDefault="00924EA3">
            <w:pPr>
              <w:spacing w:line="216" w:lineRule="auto"/>
              <w:ind w:right="60"/>
              <w:jc w:val="center"/>
            </w:pPr>
            <w:r>
              <w:rPr>
                <w:rFonts w:cs="細明體"/>
                <w:color w:val="000000"/>
                <w:sz w:val="24"/>
                <w:lang w:val="zh-TW" w:bidi="zh-TW"/>
              </w:rPr>
              <w:t>設置</w:t>
            </w:r>
            <w:r>
              <w:rPr>
                <w:rFonts w:cs="細明體"/>
                <w:color w:val="000000"/>
                <w:sz w:val="24"/>
                <w:lang w:val="zh-TW" w:eastAsia="en-US" w:bidi="zh-TW"/>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監視錄影設備設置參考校內繪製之校園危險地圖設置。</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ind w:left="18"/>
              <w:jc w:val="center"/>
              <w:rPr>
                <w:rFonts w:cs="細明體"/>
                <w:color w:val="000000"/>
                <w:sz w:val="24"/>
                <w:lang w:val="zh-TW" w:eastAsia="en-US" w:bidi="zh-TW"/>
              </w:rPr>
            </w:pPr>
            <w:r>
              <w:rPr>
                <w:rFonts w:cs="細明體"/>
                <w:color w:val="000000"/>
                <w:sz w:val="24"/>
                <w:lang w:val="zh-TW" w:eastAsia="en-US" w:bidi="zh-TW"/>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bidi="zh-TW"/>
              </w:rPr>
            </w:pPr>
            <w:r>
              <w:rPr>
                <w:rFonts w:cs="細明體"/>
                <w:color w:val="000000"/>
                <w:sz w:val="24"/>
                <w:lang w:val="zh-TW" w:bidi="zh-TW"/>
              </w:rPr>
              <w:t>監視器</w:t>
            </w:r>
          </w:p>
          <w:p w:rsidR="0065063D" w:rsidRDefault="00924EA3">
            <w:pPr>
              <w:spacing w:line="216" w:lineRule="auto"/>
              <w:ind w:right="60"/>
              <w:jc w:val="center"/>
            </w:pPr>
            <w:r>
              <w:rPr>
                <w:rFonts w:cs="細明體"/>
                <w:color w:val="000000"/>
                <w:sz w:val="24"/>
                <w:lang w:val="zh-TW" w:bidi="zh-TW"/>
              </w:rPr>
              <w:t>設置</w:t>
            </w:r>
            <w:r>
              <w:rPr>
                <w:rFonts w:cs="細明體"/>
                <w:color w:val="000000"/>
                <w:sz w:val="24"/>
                <w:lang w:val="zh-TW" w:eastAsia="en-US" w:bidi="zh-TW"/>
              </w:rPr>
              <w:t>(3)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監視錄影設備未針對特定隱私空間攝錄，且未有侵犯他人隱私之行為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before="171"/>
              <w:ind w:left="18"/>
              <w:jc w:val="center"/>
              <w:rPr>
                <w:rFonts w:cs="細明體"/>
                <w:color w:val="000000"/>
                <w:sz w:val="24"/>
                <w:lang w:val="zh-TW" w:eastAsia="en-US" w:bidi="zh-TW"/>
              </w:rPr>
            </w:pPr>
            <w:r>
              <w:rPr>
                <w:rFonts w:cs="細明體"/>
                <w:color w:val="000000"/>
                <w:sz w:val="24"/>
                <w:lang w:val="zh-TW" w:eastAsia="en-US" w:bidi="zh-TW"/>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bidi="zh-TW"/>
              </w:rPr>
            </w:pPr>
            <w:r>
              <w:rPr>
                <w:rFonts w:cs="細明體"/>
                <w:color w:val="000000"/>
                <w:sz w:val="24"/>
                <w:lang w:val="zh-TW" w:bidi="zh-TW"/>
              </w:rPr>
              <w:t>監視器</w:t>
            </w:r>
          </w:p>
          <w:p w:rsidR="0065063D" w:rsidRDefault="00924EA3">
            <w:pPr>
              <w:spacing w:line="216" w:lineRule="auto"/>
              <w:ind w:right="60"/>
              <w:jc w:val="center"/>
            </w:pPr>
            <w:r>
              <w:rPr>
                <w:rFonts w:cs="細明體"/>
                <w:color w:val="000000"/>
                <w:sz w:val="24"/>
                <w:lang w:val="zh-TW" w:bidi="zh-TW"/>
              </w:rPr>
              <w:t>設置</w:t>
            </w:r>
            <w:r>
              <w:rPr>
                <w:rFonts w:cs="細明體"/>
                <w:color w:val="000000"/>
                <w:sz w:val="24"/>
                <w:lang w:val="zh-TW" w:eastAsia="en-US" w:bidi="zh-TW"/>
              </w:rPr>
              <w:t>(4)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未有人於校內私設監視錄影設備</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before="1"/>
              <w:ind w:left="18"/>
              <w:jc w:val="center"/>
              <w:rPr>
                <w:rFonts w:cs="細明體"/>
                <w:color w:val="000000"/>
                <w:sz w:val="24"/>
                <w:lang w:val="zh-TW" w:eastAsia="en-US" w:bidi="zh-TW"/>
              </w:rPr>
            </w:pPr>
            <w:r>
              <w:rPr>
                <w:rFonts w:cs="細明體"/>
                <w:color w:val="000000"/>
                <w:sz w:val="24"/>
                <w:lang w:val="zh-TW" w:eastAsia="en-US" w:bidi="zh-TW"/>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bidi="zh-TW"/>
              </w:rPr>
            </w:pPr>
            <w:r>
              <w:rPr>
                <w:rFonts w:cs="細明體"/>
                <w:color w:val="000000"/>
                <w:sz w:val="24"/>
                <w:lang w:val="zh-TW" w:bidi="zh-TW"/>
              </w:rPr>
              <w:t>監視器</w:t>
            </w:r>
          </w:p>
          <w:p w:rsidR="0065063D" w:rsidRDefault="00924EA3">
            <w:pPr>
              <w:spacing w:line="216" w:lineRule="auto"/>
              <w:ind w:right="60"/>
              <w:jc w:val="center"/>
            </w:pPr>
            <w:r>
              <w:rPr>
                <w:rFonts w:cs="細明體"/>
                <w:color w:val="000000"/>
                <w:sz w:val="24"/>
                <w:lang w:val="zh-TW" w:bidi="zh-TW"/>
              </w:rPr>
              <w:t>管理</w:t>
            </w:r>
            <w:r>
              <w:rPr>
                <w:rFonts w:cs="細明體"/>
                <w:color w:val="000000"/>
                <w:sz w:val="24"/>
                <w:lang w:val="zh-TW" w:bidi="zh-TW"/>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監錄系統應持續正常運作，所攝錄之資料保存至少</w:t>
            </w:r>
            <w:r>
              <w:rPr>
                <w:rFonts w:cs="細明體"/>
                <w:color w:val="000000"/>
                <w:lang w:val="zh-TW" w:bidi="zh-TW"/>
              </w:rPr>
              <w:t>14</w:t>
            </w:r>
            <w:r>
              <w:rPr>
                <w:rFonts w:cs="細明體"/>
                <w:color w:val="000000"/>
                <w:lang w:val="zh-TW" w:bidi="zh-TW"/>
              </w:rPr>
              <w:t>日以上。</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before="136"/>
              <w:ind w:left="18"/>
              <w:jc w:val="center"/>
              <w:rPr>
                <w:rFonts w:cs="細明體"/>
                <w:color w:val="000000"/>
                <w:sz w:val="24"/>
                <w:lang w:val="zh-TW" w:eastAsia="en-US" w:bidi="zh-TW"/>
              </w:rPr>
            </w:pPr>
            <w:r>
              <w:rPr>
                <w:rFonts w:cs="細明體"/>
                <w:color w:val="000000"/>
                <w:sz w:val="24"/>
                <w:lang w:val="zh-TW" w:eastAsia="en-US" w:bidi="zh-TW"/>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bidi="zh-TW"/>
              </w:rPr>
            </w:pPr>
            <w:r>
              <w:rPr>
                <w:rFonts w:cs="細明體"/>
                <w:color w:val="000000"/>
                <w:sz w:val="24"/>
                <w:lang w:val="zh-TW" w:bidi="zh-TW"/>
              </w:rPr>
              <w:t>監視器</w:t>
            </w:r>
          </w:p>
          <w:p w:rsidR="0065063D" w:rsidRDefault="00924EA3">
            <w:pPr>
              <w:spacing w:line="216" w:lineRule="auto"/>
              <w:ind w:right="60"/>
              <w:jc w:val="center"/>
            </w:pPr>
            <w:r>
              <w:rPr>
                <w:rFonts w:cs="細明體"/>
                <w:color w:val="000000"/>
                <w:sz w:val="24"/>
                <w:lang w:val="zh-TW" w:bidi="zh-TW"/>
              </w:rPr>
              <w:t>管理</w:t>
            </w:r>
            <w:r>
              <w:rPr>
                <w:rFonts w:cs="細明體"/>
                <w:color w:val="000000"/>
                <w:sz w:val="24"/>
                <w:lang w:val="zh-TW" w:bidi="zh-TW"/>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監錄系統影音資料，除其他法律另有規定或因調查犯罪及其他違法行為，有繼續保存之必要者外，皆於一年內銷毀之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before="136"/>
              <w:ind w:left="215" w:right="206"/>
              <w:jc w:val="center"/>
              <w:rPr>
                <w:rFonts w:cs="細明體"/>
                <w:color w:val="000000"/>
                <w:sz w:val="24"/>
                <w:lang w:val="zh-TW" w:eastAsia="en-US" w:bidi="zh-TW"/>
              </w:rPr>
            </w:pPr>
            <w:r>
              <w:rPr>
                <w:rFonts w:cs="細明體"/>
                <w:color w:val="000000"/>
                <w:sz w:val="24"/>
                <w:lang w:val="zh-TW" w:eastAsia="en-US" w:bidi="zh-TW"/>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pPr>
            <w:r>
              <w:rPr>
                <w:rFonts w:cs="細明體"/>
                <w:color w:val="000000"/>
                <w:sz w:val="24"/>
                <w:lang w:val="zh-TW" w:eastAsia="en-US" w:bidi="zh-TW"/>
              </w:rPr>
              <w:t>調</w:t>
            </w:r>
            <w:r>
              <w:rPr>
                <w:rFonts w:cs="細明體"/>
                <w:color w:val="000000"/>
                <w:sz w:val="24"/>
                <w:lang w:val="zh-TW" w:bidi="zh-TW"/>
              </w:rPr>
              <w:t>閱</w:t>
            </w:r>
          </w:p>
          <w:p w:rsidR="0065063D" w:rsidRDefault="00924EA3">
            <w:pPr>
              <w:spacing w:line="216" w:lineRule="auto"/>
              <w:ind w:right="60"/>
              <w:jc w:val="center"/>
            </w:pPr>
            <w:r>
              <w:rPr>
                <w:rFonts w:cs="細明體"/>
                <w:color w:val="000000"/>
                <w:sz w:val="24"/>
                <w:lang w:val="zh-TW" w:bidi="zh-TW"/>
              </w:rPr>
              <w:t>監視器</w:t>
            </w:r>
            <w:r>
              <w:rPr>
                <w:rFonts w:cs="細明體"/>
                <w:color w:val="000000"/>
                <w:sz w:val="24"/>
                <w:lang w:val="zh-TW" w:bidi="zh-TW"/>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校內人員：學校編制內之教職員工生</w:t>
            </w:r>
            <w:r>
              <w:rPr>
                <w:rFonts w:cs="細明體"/>
                <w:color w:val="000000"/>
                <w:lang w:val="zh-TW" w:bidi="zh-TW"/>
              </w:rPr>
              <w:t>(</w:t>
            </w:r>
            <w:r>
              <w:rPr>
                <w:rFonts w:cs="細明體"/>
                <w:color w:val="000000"/>
                <w:lang w:val="zh-TW" w:bidi="zh-TW"/>
              </w:rPr>
              <w:t>含監護人或法定代理人</w:t>
            </w:r>
            <w:r>
              <w:rPr>
                <w:rFonts w:cs="細明體"/>
                <w:color w:val="000000"/>
                <w:lang w:val="zh-TW" w:bidi="zh-TW"/>
              </w:rPr>
              <w:t>)</w:t>
            </w:r>
            <w:r>
              <w:rPr>
                <w:rFonts w:cs="細明體"/>
                <w:color w:val="000000"/>
                <w:lang w:val="zh-TW" w:bidi="zh-TW"/>
              </w:rPr>
              <w:t>，於主張或維護其法律上利益所必要時，需填具監視器攝錄資料調閱申請單，敘明案由及指明特定調閱時段，向學校提出申請，且僅得調閱，不得複製。</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ind w:left="215" w:right="206"/>
              <w:jc w:val="center"/>
              <w:rPr>
                <w:rFonts w:cs="細明體"/>
                <w:color w:val="000000"/>
                <w:sz w:val="24"/>
                <w:lang w:val="zh-TW" w:eastAsia="en-US" w:bidi="zh-TW"/>
              </w:rPr>
            </w:pPr>
            <w:r>
              <w:rPr>
                <w:rFonts w:cs="細明體"/>
                <w:color w:val="000000"/>
                <w:sz w:val="24"/>
                <w:lang w:val="zh-TW" w:eastAsia="en-US" w:bidi="zh-TW"/>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eastAsia="en-US" w:bidi="zh-TW"/>
              </w:rPr>
            </w:pPr>
            <w:r>
              <w:rPr>
                <w:rFonts w:cs="細明體"/>
                <w:color w:val="000000"/>
                <w:sz w:val="24"/>
                <w:lang w:val="zh-TW" w:eastAsia="en-US" w:bidi="zh-TW"/>
              </w:rPr>
              <w:t>調閱</w:t>
            </w:r>
          </w:p>
          <w:p w:rsidR="0065063D" w:rsidRDefault="00924EA3">
            <w:pPr>
              <w:spacing w:line="216" w:lineRule="auto"/>
              <w:ind w:right="60"/>
              <w:jc w:val="center"/>
              <w:rPr>
                <w:rFonts w:cs="細明體"/>
                <w:color w:val="000000"/>
                <w:sz w:val="24"/>
                <w:lang w:val="zh-TW" w:eastAsia="en-US" w:bidi="zh-TW"/>
              </w:rPr>
            </w:pPr>
            <w:r>
              <w:rPr>
                <w:rFonts w:cs="細明體"/>
                <w:color w:val="000000"/>
                <w:sz w:val="24"/>
                <w:lang w:val="zh-TW" w:eastAsia="en-US" w:bidi="zh-TW"/>
              </w:rPr>
              <w:t>監視器</w:t>
            </w:r>
            <w:r>
              <w:rPr>
                <w:rFonts w:cs="細明體"/>
                <w:color w:val="000000"/>
                <w:sz w:val="24"/>
                <w:lang w:val="zh-TW" w:eastAsia="en-US" w:bidi="zh-TW"/>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公務機關：因執行職務之需要，向設置學校申請調閱錄影監視系統影音資料，需以公文載明法令依據、調閱目的、範圍及用途。</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ind w:left="215" w:right="206"/>
              <w:jc w:val="center"/>
              <w:rPr>
                <w:rFonts w:cs="細明體"/>
                <w:color w:val="000000"/>
                <w:sz w:val="24"/>
                <w:lang w:val="zh-TW" w:eastAsia="en-US" w:bidi="zh-TW"/>
              </w:rPr>
            </w:pPr>
            <w:r>
              <w:rPr>
                <w:rFonts w:cs="細明體"/>
                <w:color w:val="000000"/>
                <w:sz w:val="24"/>
                <w:lang w:val="zh-TW" w:eastAsia="en-US" w:bidi="zh-TW"/>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eastAsia="en-US" w:bidi="zh-TW"/>
              </w:rPr>
            </w:pPr>
            <w:r>
              <w:rPr>
                <w:rFonts w:cs="細明體"/>
                <w:color w:val="000000"/>
                <w:sz w:val="24"/>
                <w:lang w:val="zh-TW" w:eastAsia="en-US" w:bidi="zh-TW"/>
              </w:rPr>
              <w:t>調閱</w:t>
            </w:r>
          </w:p>
          <w:p w:rsidR="0065063D" w:rsidRDefault="00924EA3">
            <w:pPr>
              <w:spacing w:line="216" w:lineRule="auto"/>
              <w:ind w:right="60"/>
              <w:jc w:val="center"/>
              <w:rPr>
                <w:rFonts w:cs="細明體"/>
                <w:color w:val="000000"/>
                <w:sz w:val="24"/>
                <w:lang w:val="zh-TW" w:eastAsia="en-US" w:bidi="zh-TW"/>
              </w:rPr>
            </w:pPr>
            <w:r>
              <w:rPr>
                <w:rFonts w:cs="細明體"/>
                <w:color w:val="000000"/>
                <w:sz w:val="24"/>
                <w:lang w:val="zh-TW" w:eastAsia="en-US" w:bidi="zh-TW"/>
              </w:rPr>
              <w:t>監視器</w:t>
            </w:r>
            <w:r>
              <w:rPr>
                <w:rFonts w:cs="細明體"/>
                <w:color w:val="000000"/>
                <w:sz w:val="24"/>
                <w:lang w:val="zh-TW" w:eastAsia="en-US" w:bidi="zh-TW"/>
              </w:rPr>
              <w:t>(3)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調閱影音資料，由學校派員陪同為之，並設專簿登記備查。</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ind w:left="215" w:right="206"/>
              <w:jc w:val="center"/>
              <w:rPr>
                <w:rFonts w:cs="細明體"/>
                <w:color w:val="000000"/>
                <w:sz w:val="24"/>
                <w:lang w:val="zh-TW" w:eastAsia="en-US" w:bidi="zh-TW"/>
              </w:rPr>
            </w:pPr>
            <w:r>
              <w:rPr>
                <w:rFonts w:cs="細明體"/>
                <w:color w:val="000000"/>
                <w:sz w:val="24"/>
                <w:lang w:val="zh-TW" w:eastAsia="en-US" w:bidi="zh-TW"/>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eastAsia="en-US" w:bidi="zh-TW"/>
              </w:rPr>
            </w:pPr>
            <w:r>
              <w:rPr>
                <w:rFonts w:cs="細明體"/>
                <w:color w:val="000000"/>
                <w:sz w:val="24"/>
                <w:lang w:val="zh-TW" w:eastAsia="en-US" w:bidi="zh-TW"/>
              </w:rPr>
              <w:t>調閱紀錄</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監錄系統調閱申請單及登記簿至少應保存一年。</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ind w:left="215" w:right="206"/>
              <w:jc w:val="center"/>
              <w:rPr>
                <w:rFonts w:cs="細明體"/>
                <w:color w:val="000000"/>
                <w:sz w:val="24"/>
                <w:lang w:val="zh-TW" w:bidi="zh-TW"/>
              </w:rPr>
            </w:pPr>
            <w:r>
              <w:rPr>
                <w:rFonts w:cs="細明體"/>
                <w:color w:val="000000"/>
                <w:sz w:val="24"/>
                <w:lang w:val="zh-TW" w:bidi="zh-TW"/>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bidi="zh-TW"/>
              </w:rPr>
            </w:pPr>
            <w:r>
              <w:rPr>
                <w:rFonts w:cs="細明體"/>
                <w:color w:val="000000"/>
                <w:sz w:val="24"/>
                <w:lang w:val="zh-TW" w:bidi="zh-TW"/>
              </w:rPr>
              <w:t>管理維護</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管理單位應至少每月一次檢查及保養維護監視錄影設備，以確保設備之正常運作，並定期校正，如發現異常或故障情形，應立即修復處理。另應於每學期開學時辦理自我檢核。</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r w:rsidR="0065063D">
        <w:tblPrEx>
          <w:tblCellMar>
            <w:top w:w="0" w:type="dxa"/>
            <w:bottom w:w="0" w:type="dxa"/>
          </w:tblCellMar>
        </w:tblPrEx>
        <w:trPr>
          <w:trHeight w:val="850"/>
        </w:trPr>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ind w:left="215" w:right="206"/>
              <w:jc w:val="center"/>
            </w:pPr>
            <w:r>
              <w:rPr>
                <w:rFonts w:cs="細明體"/>
                <w:color w:val="000000"/>
                <w:sz w:val="24"/>
                <w:lang w:val="zh-TW" w:bidi="zh-TW"/>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spacing w:line="216" w:lineRule="auto"/>
              <w:ind w:right="60"/>
              <w:jc w:val="center"/>
              <w:rPr>
                <w:rFonts w:cs="細明體"/>
                <w:color w:val="000000"/>
                <w:sz w:val="24"/>
                <w:lang w:val="zh-TW" w:bidi="zh-TW"/>
              </w:rPr>
            </w:pPr>
            <w:r>
              <w:rPr>
                <w:rFonts w:cs="細明體"/>
                <w:color w:val="000000"/>
                <w:sz w:val="24"/>
                <w:lang w:val="zh-TW" w:bidi="zh-TW"/>
              </w:rPr>
              <w:t>管理維護</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924EA3">
            <w:pPr>
              <w:jc w:val="both"/>
              <w:rPr>
                <w:rFonts w:cs="細明體"/>
                <w:color w:val="000000"/>
                <w:lang w:val="zh-TW" w:bidi="zh-TW"/>
              </w:rPr>
            </w:pPr>
            <w:r>
              <w:rPr>
                <w:rFonts w:cs="細明體"/>
                <w:color w:val="000000"/>
                <w:lang w:val="zh-TW" w:bidi="zh-TW"/>
              </w:rPr>
              <w:t>管理單位有將監視錄影設備依財產管理規定辦理列帳管理。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5063D" w:rsidRDefault="0065063D">
            <w:pPr>
              <w:jc w:val="center"/>
              <w:rPr>
                <w:rFonts w:ascii="細明體" w:eastAsia="細明體" w:hAnsi="細明體" w:cs="細明體"/>
                <w:color w:val="000000"/>
                <w:lang w:val="zh-TW" w:bidi="zh-TW"/>
              </w:rPr>
            </w:pPr>
          </w:p>
        </w:tc>
      </w:tr>
    </w:tbl>
    <w:p w:rsidR="0065063D" w:rsidRDefault="00924EA3">
      <w:pPr>
        <w:tabs>
          <w:tab w:val="left" w:pos="4260"/>
          <w:tab w:val="left" w:pos="7202"/>
        </w:tabs>
        <w:spacing w:before="240"/>
        <w:ind w:left="1247"/>
      </w:pPr>
      <w:r>
        <w:rPr>
          <w:rFonts w:cs="細明體"/>
          <w:color w:val="000000"/>
          <w:spacing w:val="-20"/>
          <w:sz w:val="24"/>
          <w:lang w:val="zh-TW" w:bidi="zh-TW"/>
        </w:rPr>
        <w:t>承辦</w:t>
      </w:r>
      <w:r>
        <w:rPr>
          <w:rFonts w:cs="細明體"/>
          <w:color w:val="000000"/>
          <w:sz w:val="24"/>
          <w:lang w:val="zh-TW" w:bidi="zh-TW"/>
        </w:rPr>
        <w:t>人</w:t>
      </w:r>
      <w:r>
        <w:rPr>
          <w:rFonts w:cs="細明體"/>
          <w:color w:val="000000"/>
          <w:sz w:val="24"/>
          <w:lang w:val="zh-TW" w:bidi="zh-TW"/>
        </w:rPr>
        <w:tab/>
      </w:r>
      <w:r>
        <w:rPr>
          <w:rFonts w:cs="細明體"/>
          <w:color w:val="000000"/>
          <w:spacing w:val="-20"/>
          <w:sz w:val="24"/>
          <w:lang w:val="zh-TW" w:bidi="zh-TW"/>
        </w:rPr>
        <w:t>主</w:t>
      </w:r>
      <w:r>
        <w:rPr>
          <w:rFonts w:cs="細明體"/>
          <w:color w:val="000000"/>
          <w:sz w:val="24"/>
          <w:lang w:val="zh-TW" w:bidi="zh-TW"/>
        </w:rPr>
        <w:t>任</w:t>
      </w:r>
      <w:r>
        <w:rPr>
          <w:rFonts w:cs="細明體"/>
          <w:color w:val="000000"/>
          <w:sz w:val="24"/>
          <w:lang w:val="zh-TW" w:bidi="zh-TW"/>
        </w:rPr>
        <w:tab/>
      </w:r>
      <w:r>
        <w:rPr>
          <w:rFonts w:cs="細明體"/>
          <w:color w:val="000000"/>
          <w:spacing w:val="-22"/>
          <w:sz w:val="24"/>
          <w:lang w:val="zh-TW" w:bidi="zh-TW"/>
        </w:rPr>
        <w:t>校長</w:t>
      </w:r>
    </w:p>
    <w:sectPr w:rsidR="0065063D">
      <w:footerReference w:type="default" r:id="rId9"/>
      <w:pgSz w:w="11910" w:h="16840"/>
      <w:pgMar w:top="993" w:right="780" w:bottom="993"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EA3" w:rsidRDefault="00924EA3">
      <w:r>
        <w:separator/>
      </w:r>
    </w:p>
  </w:endnote>
  <w:endnote w:type="continuationSeparator" w:id="0">
    <w:p w:rsidR="00924EA3" w:rsidRDefault="0092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41" w:rsidRDefault="00924EA3">
    <w:pPr>
      <w:pStyle w:val="a3"/>
      <w:spacing w:before="0" w:line="12" w:lineRule="auto"/>
      <w:ind w:left="0"/>
    </w:pPr>
    <w:r>
      <w:rPr>
        <w:noProof/>
      </w:rPr>
      <mc:AlternateContent>
        <mc:Choice Requires="wps">
          <w:drawing>
            <wp:anchor distT="0" distB="0" distL="114300" distR="114300" simplePos="0" relativeHeight="251659264" behindDoc="1" locked="0" layoutInCell="1" allowOverlap="1">
              <wp:simplePos x="0" y="0"/>
              <wp:positionH relativeFrom="page">
                <wp:posOffset>3710306</wp:posOffset>
              </wp:positionH>
              <wp:positionV relativeFrom="page">
                <wp:posOffset>9766304</wp:posOffset>
              </wp:positionV>
              <wp:extent cx="139702" cy="152403"/>
              <wp:effectExtent l="0" t="0" r="12698" b="0"/>
              <wp:wrapNone/>
              <wp:docPr id="1" name="Text Box 1"/>
              <wp:cNvGraphicFramePr/>
              <a:graphic xmlns:a="http://schemas.openxmlformats.org/drawingml/2006/main">
                <a:graphicData uri="http://schemas.microsoft.com/office/word/2010/wordprocessingShape">
                  <wps:wsp>
                    <wps:cNvSpPr txBox="1"/>
                    <wps:spPr>
                      <a:xfrm>
                        <a:off x="0" y="0"/>
                        <a:ext cx="139702" cy="152403"/>
                      </a:xfrm>
                      <a:prstGeom prst="rect">
                        <a:avLst/>
                      </a:prstGeom>
                      <a:noFill/>
                      <a:ln>
                        <a:noFill/>
                        <a:prstDash/>
                      </a:ln>
                    </wps:spPr>
                    <wps:txbx>
                      <w:txbxContent>
                        <w:p w:rsidR="008F5A41" w:rsidRDefault="00924EA3">
                          <w:pPr>
                            <w:spacing w:line="223" w:lineRule="exact"/>
                            <w:ind w:left="60"/>
                          </w:pPr>
                          <w:r>
                            <w:rPr>
                              <w:rFonts w:ascii="Calibri" w:hAnsi="Calibri"/>
                              <w:w w:val="99"/>
                              <w:sz w:val="20"/>
                            </w:rPr>
                            <w:fldChar w:fldCharType="begin"/>
                          </w:r>
                          <w:r>
                            <w:rPr>
                              <w:rFonts w:ascii="Calibri" w:hAnsi="Calibri"/>
                              <w:w w:val="99"/>
                              <w:sz w:val="20"/>
                            </w:rPr>
                            <w:instrText xml:space="preserve"> PAGE </w:instrText>
                          </w:r>
                          <w:r>
                            <w:rPr>
                              <w:rFonts w:ascii="Calibri" w:hAnsi="Calibri"/>
                              <w:w w:val="99"/>
                              <w:sz w:val="20"/>
                            </w:rPr>
                            <w:fldChar w:fldCharType="separate"/>
                          </w:r>
                          <w:r w:rsidR="00901A04">
                            <w:rPr>
                              <w:rFonts w:ascii="Calibri" w:hAnsi="Calibri"/>
                              <w:noProof/>
                              <w:w w:val="99"/>
                              <w:sz w:val="20"/>
                            </w:rPr>
                            <w:t>1</w:t>
                          </w:r>
                          <w:r>
                            <w:rPr>
                              <w:rFonts w:ascii="Calibri" w:hAnsi="Calibri"/>
                              <w:w w:val="99"/>
                              <w:sz w:val="20"/>
                            </w:rPr>
                            <w:fldChar w:fldCharType="end"/>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15pt;margin-top:769pt;width:11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" filled="f" stroked="f">
              <v:textbox inset="0,0,0,0">
                <w:txbxContent>
                  <w:p w:rsidR="008F5A41" w:rsidRDefault="00924EA3">
                    <w:pPr>
                      <w:spacing w:line="223" w:lineRule="exact"/>
                      <w:ind w:left="60"/>
                    </w:pPr>
                    <w:r>
                      <w:rPr>
                        <w:rFonts w:ascii="Calibri" w:hAnsi="Calibri"/>
                        <w:w w:val="99"/>
                        <w:sz w:val="20"/>
                      </w:rPr>
                      <w:fldChar w:fldCharType="begin"/>
                    </w:r>
                    <w:r>
                      <w:rPr>
                        <w:rFonts w:ascii="Calibri" w:hAnsi="Calibri"/>
                        <w:w w:val="99"/>
                        <w:sz w:val="20"/>
                      </w:rPr>
                      <w:instrText xml:space="preserve"> PAGE </w:instrText>
                    </w:r>
                    <w:r>
                      <w:rPr>
                        <w:rFonts w:ascii="Calibri" w:hAnsi="Calibri"/>
                        <w:w w:val="99"/>
                        <w:sz w:val="20"/>
                      </w:rPr>
                      <w:fldChar w:fldCharType="separate"/>
                    </w:r>
                    <w:r w:rsidR="00901A04">
                      <w:rPr>
                        <w:rFonts w:ascii="Calibri" w:hAnsi="Calibri"/>
                        <w:noProof/>
                        <w:w w:val="99"/>
                        <w:sz w:val="20"/>
                      </w:rPr>
                      <w:t>1</w:t>
                    </w:r>
                    <w:r>
                      <w:rPr>
                        <w:rFonts w:ascii="Calibri" w:hAnsi="Calibri"/>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41" w:rsidRDefault="00924EA3">
    <w:pPr>
      <w:pStyle w:val="a3"/>
      <w:spacing w:before="0" w:line="12" w:lineRule="auto"/>
      <w:ind w:left="0"/>
    </w:pPr>
    <w:r>
      <w:rPr>
        <w:noProof/>
      </w:rPr>
      <mc:AlternateContent>
        <mc:Choice Requires="wps">
          <w:drawing>
            <wp:anchor distT="0" distB="0" distL="114300" distR="114300" simplePos="0" relativeHeight="251661312" behindDoc="1" locked="0" layoutInCell="1" allowOverlap="1">
              <wp:simplePos x="0" y="0"/>
              <wp:positionH relativeFrom="page">
                <wp:posOffset>3710306</wp:posOffset>
              </wp:positionH>
              <wp:positionV relativeFrom="page">
                <wp:posOffset>9766304</wp:posOffset>
              </wp:positionV>
              <wp:extent cx="139702" cy="152403"/>
              <wp:effectExtent l="0" t="0" r="12698" b="0"/>
              <wp:wrapNone/>
              <wp:docPr id="2" name="Text Box 1"/>
              <wp:cNvGraphicFramePr/>
              <a:graphic xmlns:a="http://schemas.openxmlformats.org/drawingml/2006/main">
                <a:graphicData uri="http://schemas.microsoft.com/office/word/2010/wordprocessingShape">
                  <wps:wsp>
                    <wps:cNvSpPr txBox="1"/>
                    <wps:spPr>
                      <a:xfrm>
                        <a:off x="0" y="0"/>
                        <a:ext cx="139702" cy="152403"/>
                      </a:xfrm>
                      <a:prstGeom prst="rect">
                        <a:avLst/>
                      </a:prstGeom>
                      <a:noFill/>
                      <a:ln>
                        <a:noFill/>
                        <a:prstDash/>
                      </a:ln>
                    </wps:spPr>
                    <wps:txbx>
                      <w:txbxContent>
                        <w:p w:rsidR="008F5A41" w:rsidRDefault="00924EA3">
                          <w:pPr>
                            <w:spacing w:line="223" w:lineRule="exact"/>
                            <w:ind w:left="60"/>
                          </w:pPr>
                          <w:r>
                            <w:rPr>
                              <w:rFonts w:ascii="Calibri" w:hAnsi="Calibri"/>
                              <w:w w:val="99"/>
                              <w:sz w:val="20"/>
                            </w:rPr>
                            <w:fldChar w:fldCharType="begin"/>
                          </w:r>
                          <w:r>
                            <w:rPr>
                              <w:rFonts w:ascii="Calibri" w:hAnsi="Calibri"/>
                              <w:w w:val="99"/>
                              <w:sz w:val="20"/>
                            </w:rPr>
                            <w:instrText xml:space="preserve"> PAGE </w:instrText>
                          </w:r>
                          <w:r>
                            <w:rPr>
                              <w:rFonts w:ascii="Calibri" w:hAnsi="Calibri"/>
                              <w:w w:val="99"/>
                              <w:sz w:val="20"/>
                            </w:rPr>
                            <w:fldChar w:fldCharType="separate"/>
                          </w:r>
                          <w:r w:rsidR="00AC1DB1">
                            <w:rPr>
                              <w:rFonts w:ascii="Calibri" w:hAnsi="Calibri"/>
                              <w:noProof/>
                              <w:w w:val="99"/>
                              <w:sz w:val="20"/>
                            </w:rPr>
                            <w:t>4</w:t>
                          </w:r>
                          <w:r>
                            <w:rPr>
                              <w:rFonts w:ascii="Calibri" w:hAnsi="Calibri"/>
                              <w:w w:val="99"/>
                              <w:sz w:val="20"/>
                            </w:rPr>
                            <w:fldChar w:fldCharType="end"/>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2.15pt;margin-top:769pt;width:11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" filled="f" stroked="f">
              <v:textbox inset="0,0,0,0">
                <w:txbxContent>
                  <w:p w:rsidR="008F5A41" w:rsidRDefault="00924EA3">
                    <w:pPr>
                      <w:spacing w:line="223" w:lineRule="exact"/>
                      <w:ind w:left="60"/>
                    </w:pPr>
                    <w:r>
                      <w:rPr>
                        <w:rFonts w:ascii="Calibri" w:hAnsi="Calibri"/>
                        <w:w w:val="99"/>
                        <w:sz w:val="20"/>
                      </w:rPr>
                      <w:fldChar w:fldCharType="begin"/>
                    </w:r>
                    <w:r>
                      <w:rPr>
                        <w:rFonts w:ascii="Calibri" w:hAnsi="Calibri"/>
                        <w:w w:val="99"/>
                        <w:sz w:val="20"/>
                      </w:rPr>
                      <w:instrText xml:space="preserve"> PAGE </w:instrText>
                    </w:r>
                    <w:r>
                      <w:rPr>
                        <w:rFonts w:ascii="Calibri" w:hAnsi="Calibri"/>
                        <w:w w:val="99"/>
                        <w:sz w:val="20"/>
                      </w:rPr>
                      <w:fldChar w:fldCharType="separate"/>
                    </w:r>
                    <w:r w:rsidR="00AC1DB1">
                      <w:rPr>
                        <w:rFonts w:ascii="Calibri" w:hAnsi="Calibri"/>
                        <w:noProof/>
                        <w:w w:val="99"/>
                        <w:sz w:val="20"/>
                      </w:rPr>
                      <w:t>4</w:t>
                    </w:r>
                    <w:r>
                      <w:rPr>
                        <w:rFonts w:ascii="Calibri" w:hAnsi="Calibri"/>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EA3" w:rsidRDefault="00924EA3">
      <w:r>
        <w:rPr>
          <w:color w:val="000000"/>
        </w:rPr>
        <w:separator/>
      </w:r>
    </w:p>
  </w:footnote>
  <w:footnote w:type="continuationSeparator" w:id="0">
    <w:p w:rsidR="00924EA3" w:rsidRDefault="00924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324FB"/>
    <w:multiLevelType w:val="multilevel"/>
    <w:tmpl w:val="EF982C7E"/>
    <w:lvl w:ilvl="0">
      <w:start w:val="1"/>
      <w:numFmt w:val="decimal"/>
      <w:lvlText w:val="%1."/>
      <w:lvlJc w:val="left"/>
      <w:pPr>
        <w:ind w:left="505" w:hanging="242"/>
      </w:pPr>
      <w:rPr>
        <w:rFonts w:ascii="標楷體" w:eastAsia="標楷體" w:hAnsi="標楷體" w:cs="標楷體"/>
        <w:w w:val="100"/>
        <w:sz w:val="22"/>
        <w:szCs w:val="22"/>
        <w:lang w:val="en-US" w:eastAsia="zh-TW" w:bidi="ar-SA"/>
      </w:rPr>
    </w:lvl>
    <w:lvl w:ilvl="1">
      <w:numFmt w:val="bullet"/>
      <w:lvlText w:val="•"/>
      <w:lvlJc w:val="left"/>
      <w:pPr>
        <w:ind w:left="1474" w:hanging="242"/>
      </w:pPr>
      <w:rPr>
        <w:lang w:val="en-US" w:eastAsia="zh-TW" w:bidi="ar-SA"/>
      </w:rPr>
    </w:lvl>
    <w:lvl w:ilvl="2">
      <w:numFmt w:val="bullet"/>
      <w:lvlText w:val="•"/>
      <w:lvlJc w:val="left"/>
      <w:pPr>
        <w:ind w:left="2449" w:hanging="242"/>
      </w:pPr>
      <w:rPr>
        <w:lang w:val="en-US" w:eastAsia="zh-TW" w:bidi="ar-SA"/>
      </w:rPr>
    </w:lvl>
    <w:lvl w:ilvl="3">
      <w:numFmt w:val="bullet"/>
      <w:lvlText w:val="•"/>
      <w:lvlJc w:val="left"/>
      <w:pPr>
        <w:ind w:left="3423" w:hanging="242"/>
      </w:pPr>
      <w:rPr>
        <w:lang w:val="en-US" w:eastAsia="zh-TW" w:bidi="ar-SA"/>
      </w:rPr>
    </w:lvl>
    <w:lvl w:ilvl="4">
      <w:numFmt w:val="bullet"/>
      <w:lvlText w:val="•"/>
      <w:lvlJc w:val="left"/>
      <w:pPr>
        <w:ind w:left="4398" w:hanging="242"/>
      </w:pPr>
      <w:rPr>
        <w:lang w:val="en-US" w:eastAsia="zh-TW" w:bidi="ar-SA"/>
      </w:rPr>
    </w:lvl>
    <w:lvl w:ilvl="5">
      <w:numFmt w:val="bullet"/>
      <w:lvlText w:val="•"/>
      <w:lvlJc w:val="left"/>
      <w:pPr>
        <w:ind w:left="5373" w:hanging="242"/>
      </w:pPr>
      <w:rPr>
        <w:lang w:val="en-US" w:eastAsia="zh-TW" w:bidi="ar-SA"/>
      </w:rPr>
    </w:lvl>
    <w:lvl w:ilvl="6">
      <w:numFmt w:val="bullet"/>
      <w:lvlText w:val="•"/>
      <w:lvlJc w:val="left"/>
      <w:pPr>
        <w:ind w:left="6347" w:hanging="242"/>
      </w:pPr>
      <w:rPr>
        <w:lang w:val="en-US" w:eastAsia="zh-TW" w:bidi="ar-SA"/>
      </w:rPr>
    </w:lvl>
    <w:lvl w:ilvl="7">
      <w:numFmt w:val="bullet"/>
      <w:lvlText w:val="•"/>
      <w:lvlJc w:val="left"/>
      <w:pPr>
        <w:ind w:left="7322" w:hanging="242"/>
      </w:pPr>
      <w:rPr>
        <w:lang w:val="en-US" w:eastAsia="zh-TW" w:bidi="ar-SA"/>
      </w:rPr>
    </w:lvl>
    <w:lvl w:ilvl="8">
      <w:numFmt w:val="bullet"/>
      <w:lvlText w:val="•"/>
      <w:lvlJc w:val="left"/>
      <w:pPr>
        <w:ind w:left="8297" w:hanging="242"/>
      </w:pPr>
      <w:rPr>
        <w:lang w:val="en-US" w:eastAsia="zh-TW" w:bidi="ar-SA"/>
      </w:rPr>
    </w:lvl>
  </w:abstractNum>
  <w:abstractNum w:abstractNumId="1">
    <w:nsid w:val="318E619D"/>
    <w:multiLevelType w:val="multilevel"/>
    <w:tmpl w:val="21CE40EC"/>
    <w:lvl w:ilvl="0">
      <w:start w:val="1"/>
      <w:numFmt w:val="taiwaneseCountingThousand"/>
      <w:lvlText w:val="%1、"/>
      <w:lvlJc w:val="left"/>
      <w:pPr>
        <w:ind w:left="73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62A11950"/>
    <w:multiLevelType w:val="multilevel"/>
    <w:tmpl w:val="AD76F554"/>
    <w:lvl w:ilvl="0">
      <w:start w:val="1"/>
      <w:numFmt w:val="taiwaneseCountingThousand"/>
      <w:lvlText w:val="(%1)"/>
      <w:lvlJc w:val="left"/>
      <w:pPr>
        <w:ind w:left="98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6589132C"/>
    <w:multiLevelType w:val="multilevel"/>
    <w:tmpl w:val="49406AD8"/>
    <w:lvl w:ilvl="0">
      <w:start w:val="1"/>
      <w:numFmt w:val="decimal"/>
      <w:lvlText w:val="(%1)"/>
      <w:lvlJc w:val="left"/>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5063D"/>
    <w:rsid w:val="0065063D"/>
    <w:rsid w:val="00901A04"/>
    <w:rsid w:val="00924EA3"/>
    <w:rsid w:val="00AC1DB1"/>
    <w:rsid w:val="00BE26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標楷體" w:eastAsia="標楷體" w:hAnsi="標楷體" w:cs="標楷體"/>
      <w:lang w:eastAsia="zh-TW"/>
    </w:rPr>
  </w:style>
  <w:style w:type="paragraph" w:styleId="1">
    <w:name w:val="heading 1"/>
    <w:basedOn w:val="a"/>
    <w:next w:val="a"/>
    <w:pPr>
      <w:keepNext/>
      <w:spacing w:before="180" w:after="180" w:line="720" w:lineRule="auto"/>
      <w:outlineLvl w:val="0"/>
    </w:pPr>
    <w:rPr>
      <w:rFonts w:ascii="Cambria" w:eastAsia="新細明體" w:hAnsi="Cambria" w:cs="Times New Roman"/>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2"/>
      <w:ind w:left="961"/>
    </w:pPr>
    <w:rPr>
      <w:sz w:val="24"/>
      <w:szCs w:val="24"/>
    </w:rPr>
  </w:style>
  <w:style w:type="paragraph" w:styleId="a4">
    <w:name w:val="Title"/>
    <w:basedOn w:val="a"/>
    <w:pPr>
      <w:spacing w:before="13"/>
      <w:ind w:left="752"/>
    </w:pPr>
    <w:rPr>
      <w:sz w:val="32"/>
      <w:szCs w:val="32"/>
    </w:rPr>
  </w:style>
  <w:style w:type="paragraph" w:styleId="a5">
    <w:name w:val="List Paragraph"/>
    <w:basedOn w:val="a"/>
    <w:pPr>
      <w:spacing w:before="2"/>
      <w:ind w:left="494" w:hanging="253"/>
    </w:pPr>
  </w:style>
  <w:style w:type="paragraph" w:customStyle="1" w:styleId="TableParagraph">
    <w:name w:val="Table Paragraph"/>
    <w:basedOn w:val="a"/>
  </w:style>
  <w:style w:type="paragraph" w:styleId="a6">
    <w:name w:val="Balloon Text"/>
    <w:basedOn w:val="a"/>
    <w:rPr>
      <w:rFonts w:ascii="Cambria" w:eastAsia="新細明體" w:hAnsi="Cambria" w:cs="Times New Roman"/>
      <w:sz w:val="18"/>
      <w:szCs w:val="18"/>
    </w:rPr>
  </w:style>
  <w:style w:type="character" w:customStyle="1" w:styleId="a7">
    <w:name w:val="註解方塊文字 字元"/>
    <w:basedOn w:val="a0"/>
    <w:rPr>
      <w:rFonts w:ascii="Cambria" w:eastAsia="新細明體" w:hAnsi="Cambria" w:cs="Times New Roman"/>
      <w:sz w:val="18"/>
      <w:szCs w:val="18"/>
      <w:lang w:eastAsia="zh-TW"/>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rFonts w:ascii="標楷體" w:eastAsia="標楷體" w:hAnsi="標楷體" w:cs="標楷體"/>
      <w:sz w:val="20"/>
      <w:szCs w:val="20"/>
      <w:lang w:eastAsia="zh-TW"/>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basedOn w:val="a0"/>
    <w:rPr>
      <w:rFonts w:ascii="標楷體" w:eastAsia="標楷體" w:hAnsi="標楷體" w:cs="標楷體"/>
      <w:sz w:val="20"/>
      <w:szCs w:val="20"/>
      <w:lang w:eastAsia="zh-TW"/>
    </w:rPr>
  </w:style>
  <w:style w:type="character" w:customStyle="1" w:styleId="10">
    <w:name w:val="標題 1 字元"/>
    <w:basedOn w:val="a0"/>
    <w:rPr>
      <w:rFonts w:ascii="Cambria" w:eastAsia="新細明體" w:hAnsi="Cambria" w:cs="Times New Roman"/>
      <w:b/>
      <w:bCs/>
      <w:kern w:val="3"/>
      <w:sz w:val="52"/>
      <w:szCs w:val="52"/>
      <w:lang w:eastAsia="zh-TW"/>
    </w:rPr>
  </w:style>
  <w:style w:type="paragraph" w:styleId="ac">
    <w:name w:val="TOC Heading"/>
    <w:basedOn w:val="1"/>
    <w:next w:val="a"/>
    <w:pPr>
      <w:keepLines/>
      <w:widowControl/>
      <w:autoSpaceDE/>
      <w:spacing w:before="240" w:after="0" w:line="247" w:lineRule="auto"/>
    </w:pPr>
    <w:rPr>
      <w:b w:val="0"/>
      <w:bCs w:val="0"/>
      <w:color w:val="365F91"/>
      <w:kern w:val="0"/>
      <w:sz w:val="32"/>
      <w:szCs w:val="32"/>
    </w:rPr>
  </w:style>
  <w:style w:type="character" w:customStyle="1" w:styleId="ad">
    <w:name w:val="本文 字元"/>
    <w:basedOn w:val="a0"/>
    <w:rPr>
      <w:rFonts w:ascii="標楷體" w:eastAsia="標楷體" w:hAnsi="標楷體" w:cs="標楷體"/>
      <w:sz w:val="24"/>
      <w:szCs w:val="24"/>
      <w:lang w:eastAsia="zh-TW"/>
    </w:rPr>
  </w:style>
  <w:style w:type="character" w:customStyle="1" w:styleId="ae">
    <w:name w:val="標題 字元"/>
    <w:basedOn w:val="a0"/>
    <w:rPr>
      <w:rFonts w:ascii="標楷體" w:eastAsia="標楷體" w:hAnsi="標楷體" w:cs="標楷體"/>
      <w:sz w:val="32"/>
      <w:szCs w:val="3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標楷體" w:eastAsia="標楷體" w:hAnsi="標楷體" w:cs="標楷體"/>
      <w:lang w:eastAsia="zh-TW"/>
    </w:rPr>
  </w:style>
  <w:style w:type="paragraph" w:styleId="1">
    <w:name w:val="heading 1"/>
    <w:basedOn w:val="a"/>
    <w:next w:val="a"/>
    <w:pPr>
      <w:keepNext/>
      <w:spacing w:before="180" w:after="180" w:line="720" w:lineRule="auto"/>
      <w:outlineLvl w:val="0"/>
    </w:pPr>
    <w:rPr>
      <w:rFonts w:ascii="Cambria" w:eastAsia="新細明體" w:hAnsi="Cambria" w:cs="Times New Roman"/>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2"/>
      <w:ind w:left="961"/>
    </w:pPr>
    <w:rPr>
      <w:sz w:val="24"/>
      <w:szCs w:val="24"/>
    </w:rPr>
  </w:style>
  <w:style w:type="paragraph" w:styleId="a4">
    <w:name w:val="Title"/>
    <w:basedOn w:val="a"/>
    <w:pPr>
      <w:spacing w:before="13"/>
      <w:ind w:left="752"/>
    </w:pPr>
    <w:rPr>
      <w:sz w:val="32"/>
      <w:szCs w:val="32"/>
    </w:rPr>
  </w:style>
  <w:style w:type="paragraph" w:styleId="a5">
    <w:name w:val="List Paragraph"/>
    <w:basedOn w:val="a"/>
    <w:pPr>
      <w:spacing w:before="2"/>
      <w:ind w:left="494" w:hanging="253"/>
    </w:pPr>
  </w:style>
  <w:style w:type="paragraph" w:customStyle="1" w:styleId="TableParagraph">
    <w:name w:val="Table Paragraph"/>
    <w:basedOn w:val="a"/>
  </w:style>
  <w:style w:type="paragraph" w:styleId="a6">
    <w:name w:val="Balloon Text"/>
    <w:basedOn w:val="a"/>
    <w:rPr>
      <w:rFonts w:ascii="Cambria" w:eastAsia="新細明體" w:hAnsi="Cambria" w:cs="Times New Roman"/>
      <w:sz w:val="18"/>
      <w:szCs w:val="18"/>
    </w:rPr>
  </w:style>
  <w:style w:type="character" w:customStyle="1" w:styleId="a7">
    <w:name w:val="註解方塊文字 字元"/>
    <w:basedOn w:val="a0"/>
    <w:rPr>
      <w:rFonts w:ascii="Cambria" w:eastAsia="新細明體" w:hAnsi="Cambria" w:cs="Times New Roman"/>
      <w:sz w:val="18"/>
      <w:szCs w:val="18"/>
      <w:lang w:eastAsia="zh-TW"/>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rFonts w:ascii="標楷體" w:eastAsia="標楷體" w:hAnsi="標楷體" w:cs="標楷體"/>
      <w:sz w:val="20"/>
      <w:szCs w:val="20"/>
      <w:lang w:eastAsia="zh-TW"/>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basedOn w:val="a0"/>
    <w:rPr>
      <w:rFonts w:ascii="標楷體" w:eastAsia="標楷體" w:hAnsi="標楷體" w:cs="標楷體"/>
      <w:sz w:val="20"/>
      <w:szCs w:val="20"/>
      <w:lang w:eastAsia="zh-TW"/>
    </w:rPr>
  </w:style>
  <w:style w:type="character" w:customStyle="1" w:styleId="10">
    <w:name w:val="標題 1 字元"/>
    <w:basedOn w:val="a0"/>
    <w:rPr>
      <w:rFonts w:ascii="Cambria" w:eastAsia="新細明體" w:hAnsi="Cambria" w:cs="Times New Roman"/>
      <w:b/>
      <w:bCs/>
      <w:kern w:val="3"/>
      <w:sz w:val="52"/>
      <w:szCs w:val="52"/>
      <w:lang w:eastAsia="zh-TW"/>
    </w:rPr>
  </w:style>
  <w:style w:type="paragraph" w:styleId="ac">
    <w:name w:val="TOC Heading"/>
    <w:basedOn w:val="1"/>
    <w:next w:val="a"/>
    <w:pPr>
      <w:keepLines/>
      <w:widowControl/>
      <w:autoSpaceDE/>
      <w:spacing w:before="240" w:after="0" w:line="247" w:lineRule="auto"/>
    </w:pPr>
    <w:rPr>
      <w:b w:val="0"/>
      <w:bCs w:val="0"/>
      <w:color w:val="365F91"/>
      <w:kern w:val="0"/>
      <w:sz w:val="32"/>
      <w:szCs w:val="32"/>
    </w:rPr>
  </w:style>
  <w:style w:type="character" w:customStyle="1" w:styleId="ad">
    <w:name w:val="本文 字元"/>
    <w:basedOn w:val="a0"/>
    <w:rPr>
      <w:rFonts w:ascii="標楷體" w:eastAsia="標楷體" w:hAnsi="標楷體" w:cs="標楷體"/>
      <w:sz w:val="24"/>
      <w:szCs w:val="24"/>
      <w:lang w:eastAsia="zh-TW"/>
    </w:rPr>
  </w:style>
  <w:style w:type="character" w:customStyle="1" w:styleId="ae">
    <w:name w:val="標題 字元"/>
    <w:basedOn w:val="a0"/>
    <w:rPr>
      <w:rFonts w:ascii="標楷體" w:eastAsia="標楷體" w:hAnsi="標楷體" w:cs="標楷體"/>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e-3235</dc:creator>
  <cp:lastModifiedBy>User</cp:lastModifiedBy>
  <cp:revision>2</cp:revision>
  <cp:lastPrinted>2021-04-20T03:40:00Z</cp:lastPrinted>
  <dcterms:created xsi:type="dcterms:W3CDTF">2025-09-22T09:13:00Z</dcterms:created>
  <dcterms:modified xsi:type="dcterms:W3CDTF">2025-09-22T09:13:00Z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Microsoft® Office Word 2007</vt:lpwstr>
  </property>
  <property fmtid="{D5CDD505-2E9C-101B-9397-08002B2CF9AE}" pid="4" name="LastSaved">
    <vt:filetime>2021-01-27T00:00:00Z</vt:filetime>
  </property>
</Properties>
</file>